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76DC3" w14:textId="77777777" w:rsidR="009960DA" w:rsidRDefault="009960DA" w:rsidP="009960DA">
      <w:pPr>
        <w:pStyle w:val="Default"/>
        <w:rPr>
          <w:rFonts w:ascii="Arial" w:hAnsi="Arial" w:cs="Arial"/>
          <w:b/>
          <w:bCs/>
          <w:sz w:val="22"/>
          <w:szCs w:val="22"/>
        </w:rPr>
      </w:pPr>
    </w:p>
    <w:p w14:paraId="1156F143" w14:textId="77777777" w:rsidR="009960DA" w:rsidRDefault="009960DA" w:rsidP="009960DA">
      <w:pPr>
        <w:pStyle w:val="Default"/>
        <w:rPr>
          <w:rFonts w:ascii="Arial" w:hAnsi="Arial" w:cs="Arial"/>
          <w:b/>
          <w:bCs/>
          <w:sz w:val="22"/>
          <w:szCs w:val="22"/>
        </w:rPr>
      </w:pPr>
    </w:p>
    <w:p w14:paraId="536ADD07" w14:textId="4514E304" w:rsidR="00F26A6A" w:rsidRDefault="00F26A6A" w:rsidP="004A6E02">
      <w:pPr>
        <w:pStyle w:val="Heading1"/>
        <w:rPr>
          <w:color w:val="auto"/>
        </w:rPr>
      </w:pPr>
      <w:r w:rsidRPr="00FF2CEE">
        <w:rPr>
          <w:color w:val="auto"/>
        </w:rPr>
        <w:t>Diversity Advisory Council Application</w:t>
      </w:r>
    </w:p>
    <w:p w14:paraId="45AE26D7" w14:textId="77777777" w:rsidR="00F26A6A" w:rsidRDefault="00F26A6A" w:rsidP="00F26A6A"/>
    <w:p w14:paraId="7DA83756" w14:textId="77777777" w:rsidR="009960DA" w:rsidRDefault="009960DA" w:rsidP="009960DA">
      <w:pPr>
        <w:pStyle w:val="Default"/>
        <w:rPr>
          <w:rFonts w:ascii="Arial" w:hAnsi="Arial" w:cs="Arial"/>
          <w:sz w:val="22"/>
          <w:szCs w:val="22"/>
        </w:rPr>
      </w:pPr>
      <w:r w:rsidRPr="006708A5">
        <w:rPr>
          <w:rFonts w:ascii="Arial" w:hAnsi="Arial" w:cs="Arial"/>
          <w:sz w:val="22"/>
          <w:szCs w:val="22"/>
        </w:rPr>
        <w:t xml:space="preserve">Energy Trust of Oregon is an independent nonprofit organization dedicated to helping utility customers save and generate clean energy while building a more sustainable energy future. </w:t>
      </w:r>
      <w:r w:rsidRPr="00E40A87">
        <w:rPr>
          <w:rFonts w:ascii="Arial" w:hAnsi="Arial" w:cs="Arial"/>
          <w:sz w:val="22"/>
          <w:szCs w:val="22"/>
        </w:rPr>
        <w:t>Since 2002, Energy Trust has helped our customers save $3.4 billion on utility bills by offering services and incentives that support energy efficiency and renewable energy upgrades to homes, businesses</w:t>
      </w:r>
      <w:r>
        <w:rPr>
          <w:rFonts w:ascii="Arial" w:hAnsi="Arial" w:cs="Arial"/>
          <w:sz w:val="22"/>
          <w:szCs w:val="22"/>
        </w:rPr>
        <w:t xml:space="preserve"> </w:t>
      </w:r>
      <w:r w:rsidRPr="00E40A87">
        <w:rPr>
          <w:rFonts w:ascii="Arial" w:hAnsi="Arial" w:cs="Arial"/>
          <w:sz w:val="22"/>
          <w:szCs w:val="22"/>
        </w:rPr>
        <w:t xml:space="preserve">and public/nonprofit facilities. In 2018, we delivered </w:t>
      </w:r>
      <w:r w:rsidRPr="00D74694">
        <w:rPr>
          <w:rFonts w:ascii="Arial" w:hAnsi="Arial" w:cs="Arial"/>
          <w:sz w:val="22"/>
          <w:szCs w:val="22"/>
        </w:rPr>
        <w:t>$94.3</w:t>
      </w:r>
      <w:r w:rsidRPr="00E40A87">
        <w:rPr>
          <w:rFonts w:ascii="Arial" w:hAnsi="Arial" w:cs="Arial"/>
          <w:sz w:val="22"/>
          <w:szCs w:val="22"/>
        </w:rPr>
        <w:t xml:space="preserve"> million in </w:t>
      </w:r>
      <w:r>
        <w:rPr>
          <w:rFonts w:ascii="Arial" w:hAnsi="Arial" w:cs="Arial"/>
          <w:sz w:val="22"/>
          <w:szCs w:val="22"/>
        </w:rPr>
        <w:t xml:space="preserve">cash </w:t>
      </w:r>
      <w:r w:rsidRPr="00E40A87">
        <w:rPr>
          <w:rFonts w:ascii="Arial" w:hAnsi="Arial" w:cs="Arial"/>
          <w:sz w:val="22"/>
          <w:szCs w:val="22"/>
        </w:rPr>
        <w:t xml:space="preserve">incentives through programs serving 1.6 million </w:t>
      </w:r>
      <w:r>
        <w:rPr>
          <w:rFonts w:ascii="Arial" w:hAnsi="Arial" w:cs="Arial"/>
          <w:sz w:val="22"/>
          <w:szCs w:val="22"/>
        </w:rPr>
        <w:t xml:space="preserve">Oregon </w:t>
      </w:r>
      <w:r w:rsidRPr="00E40A87">
        <w:rPr>
          <w:rFonts w:ascii="Arial" w:hAnsi="Arial" w:cs="Arial"/>
          <w:sz w:val="22"/>
          <w:szCs w:val="22"/>
        </w:rPr>
        <w:t>customers of PGE, Pacific Power, Cascade Natural Gas and Avista</w:t>
      </w:r>
      <w:r>
        <w:rPr>
          <w:rFonts w:ascii="Arial" w:hAnsi="Arial" w:cs="Arial"/>
          <w:sz w:val="22"/>
          <w:szCs w:val="22"/>
        </w:rPr>
        <w:t xml:space="preserve"> and Oregon and Washington customers of NW Natural</w:t>
      </w:r>
      <w:r w:rsidRPr="00E40A87">
        <w:rPr>
          <w:rFonts w:ascii="Arial" w:hAnsi="Arial" w:cs="Arial"/>
          <w:sz w:val="22"/>
          <w:szCs w:val="22"/>
        </w:rPr>
        <w:t>.</w:t>
      </w:r>
      <w:r w:rsidRPr="006708A5">
        <w:rPr>
          <w:rFonts w:ascii="Arial" w:hAnsi="Arial" w:cs="Arial"/>
          <w:sz w:val="22"/>
          <w:szCs w:val="22"/>
        </w:rPr>
        <w:t xml:space="preserve"> </w:t>
      </w:r>
    </w:p>
    <w:p w14:paraId="395FD72D" w14:textId="77777777" w:rsidR="009960DA" w:rsidRPr="006708A5" w:rsidRDefault="009960DA" w:rsidP="009960DA">
      <w:pPr>
        <w:pStyle w:val="Default"/>
        <w:rPr>
          <w:rFonts w:ascii="Arial" w:hAnsi="Arial" w:cs="Arial"/>
          <w:sz w:val="22"/>
          <w:szCs w:val="22"/>
        </w:rPr>
      </w:pPr>
    </w:p>
    <w:p w14:paraId="2CCEB9C8" w14:textId="77777777" w:rsidR="009960DA" w:rsidRDefault="009960DA" w:rsidP="009960DA">
      <w:pPr>
        <w:autoSpaceDE w:val="0"/>
        <w:autoSpaceDN w:val="0"/>
        <w:adjustRightInd w:val="0"/>
        <w:spacing w:after="0" w:line="240" w:lineRule="auto"/>
        <w:rPr>
          <w:rFonts w:ascii="Arial" w:hAnsi="Arial" w:cs="Arial"/>
        </w:rPr>
      </w:pPr>
      <w:r w:rsidRPr="00B9216A">
        <w:rPr>
          <w:rFonts w:ascii="Arial" w:hAnsi="Arial" w:cs="Arial"/>
        </w:rPr>
        <w:t>Energy Trust has three advisory councils: the Conservation Advisory Council, Renewable Energy Advisory Council and the Diversity Advisory Council. The initial charter of the Diversity Advisory Council was approved by Energy Trust’s board in July 2019. The Diversity Advisory Council will provide advice and resources to the Energy Trust board to support Energy Trust’s diversity, equity and inclusion operations plan and to advise the board on assessing and measuring progress toward goals in the plan</w:t>
      </w:r>
      <w:r w:rsidRPr="0006527E">
        <w:rPr>
          <w:rFonts w:ascii="Arial" w:hAnsi="Arial" w:cs="Arial"/>
        </w:rPr>
        <w:t>.</w:t>
      </w:r>
    </w:p>
    <w:p w14:paraId="11B9FEBB" w14:textId="77777777" w:rsidR="009960DA" w:rsidRPr="0006527E" w:rsidRDefault="009960DA" w:rsidP="009960DA">
      <w:pPr>
        <w:autoSpaceDE w:val="0"/>
        <w:autoSpaceDN w:val="0"/>
        <w:adjustRightInd w:val="0"/>
        <w:spacing w:after="0" w:line="240" w:lineRule="auto"/>
        <w:rPr>
          <w:rFonts w:ascii="Arial" w:hAnsi="Arial" w:cs="Arial"/>
        </w:rPr>
      </w:pPr>
    </w:p>
    <w:p w14:paraId="2476F15C" w14:textId="77777777" w:rsidR="009960DA" w:rsidRDefault="009960DA" w:rsidP="009960DA">
      <w:pPr>
        <w:pStyle w:val="Default"/>
        <w:rPr>
          <w:rFonts w:ascii="Arial" w:hAnsi="Arial" w:cs="Arial"/>
          <w:sz w:val="22"/>
          <w:szCs w:val="22"/>
        </w:rPr>
      </w:pPr>
      <w:r w:rsidRPr="006708A5">
        <w:rPr>
          <w:rFonts w:ascii="Arial" w:hAnsi="Arial" w:cs="Arial"/>
          <w:sz w:val="22"/>
          <w:szCs w:val="22"/>
        </w:rPr>
        <w:t xml:space="preserve">Energy Trust </w:t>
      </w:r>
      <w:r>
        <w:rPr>
          <w:rFonts w:ascii="Arial" w:hAnsi="Arial" w:cs="Arial"/>
          <w:sz w:val="22"/>
          <w:szCs w:val="22"/>
        </w:rPr>
        <w:t>Diversity Advisory Council members</w:t>
      </w:r>
      <w:r w:rsidRPr="006708A5">
        <w:rPr>
          <w:rFonts w:ascii="Arial" w:hAnsi="Arial" w:cs="Arial"/>
          <w:sz w:val="22"/>
          <w:szCs w:val="22"/>
        </w:rPr>
        <w:t xml:space="preserve"> </w:t>
      </w:r>
      <w:r>
        <w:rPr>
          <w:rFonts w:ascii="Arial" w:hAnsi="Arial" w:cs="Arial"/>
          <w:sz w:val="22"/>
          <w:szCs w:val="22"/>
        </w:rPr>
        <w:t>are expected to attend all meetings and the council will</w:t>
      </w:r>
      <w:r w:rsidRPr="006708A5">
        <w:rPr>
          <w:rFonts w:ascii="Arial" w:hAnsi="Arial" w:cs="Arial"/>
          <w:sz w:val="22"/>
          <w:szCs w:val="22"/>
        </w:rPr>
        <w:t xml:space="preserve"> meet approximately </w:t>
      </w:r>
      <w:r>
        <w:rPr>
          <w:rFonts w:ascii="Arial" w:hAnsi="Arial" w:cs="Arial"/>
          <w:sz w:val="22"/>
          <w:szCs w:val="22"/>
        </w:rPr>
        <w:t>eight</w:t>
      </w:r>
      <w:r w:rsidRPr="006708A5">
        <w:rPr>
          <w:rFonts w:ascii="Arial" w:hAnsi="Arial" w:cs="Arial"/>
          <w:sz w:val="22"/>
          <w:szCs w:val="22"/>
        </w:rPr>
        <w:t xml:space="preserve"> times a year</w:t>
      </w:r>
      <w:r>
        <w:rPr>
          <w:rFonts w:ascii="Arial" w:hAnsi="Arial" w:cs="Arial"/>
          <w:sz w:val="22"/>
          <w:szCs w:val="22"/>
        </w:rPr>
        <w:t>. Council members will</w:t>
      </w:r>
      <w:r w:rsidRPr="006708A5">
        <w:rPr>
          <w:rFonts w:ascii="Arial" w:hAnsi="Arial" w:cs="Arial"/>
          <w:sz w:val="22"/>
          <w:szCs w:val="22"/>
        </w:rPr>
        <w:t xml:space="preserve"> receive mileage </w:t>
      </w:r>
      <w:r>
        <w:rPr>
          <w:rFonts w:ascii="Arial" w:hAnsi="Arial" w:cs="Arial"/>
          <w:sz w:val="22"/>
          <w:szCs w:val="22"/>
        </w:rPr>
        <w:t xml:space="preserve">and expense </w:t>
      </w:r>
      <w:r w:rsidRPr="006708A5">
        <w:rPr>
          <w:rFonts w:ascii="Arial" w:hAnsi="Arial" w:cs="Arial"/>
          <w:sz w:val="22"/>
          <w:szCs w:val="22"/>
        </w:rPr>
        <w:t>reimbursement</w:t>
      </w:r>
      <w:r>
        <w:rPr>
          <w:rFonts w:ascii="Arial" w:hAnsi="Arial" w:cs="Arial"/>
          <w:sz w:val="22"/>
          <w:szCs w:val="22"/>
        </w:rPr>
        <w:t>, and small stipends may be available. Council member t</w:t>
      </w:r>
      <w:r w:rsidRPr="006708A5">
        <w:rPr>
          <w:rFonts w:ascii="Arial" w:hAnsi="Arial" w:cs="Arial"/>
          <w:sz w:val="22"/>
          <w:szCs w:val="22"/>
        </w:rPr>
        <w:t xml:space="preserve">erms are three years. </w:t>
      </w:r>
    </w:p>
    <w:p w14:paraId="02161837" w14:textId="77777777" w:rsidR="009960DA" w:rsidRDefault="009960DA" w:rsidP="009960DA">
      <w:pPr>
        <w:pStyle w:val="Default"/>
        <w:rPr>
          <w:rFonts w:ascii="Arial" w:hAnsi="Arial" w:cs="Arial"/>
          <w:sz w:val="22"/>
          <w:szCs w:val="22"/>
        </w:rPr>
      </w:pPr>
    </w:p>
    <w:p w14:paraId="24AB9587" w14:textId="0D7BDE14" w:rsidR="009960DA" w:rsidRPr="006708A5" w:rsidRDefault="009960DA" w:rsidP="009960DA">
      <w:pPr>
        <w:pStyle w:val="Default"/>
        <w:rPr>
          <w:rFonts w:ascii="Arial" w:hAnsi="Arial" w:cs="Arial"/>
          <w:sz w:val="22"/>
          <w:szCs w:val="22"/>
        </w:rPr>
      </w:pPr>
      <w:r>
        <w:rPr>
          <w:rFonts w:ascii="Arial" w:hAnsi="Arial" w:cs="Arial"/>
          <w:sz w:val="22"/>
          <w:szCs w:val="22"/>
        </w:rPr>
        <w:t>All Diversity Advisory Council members must reside in Energy Trust’s service territory.</w:t>
      </w:r>
      <w:r w:rsidRPr="00724C36">
        <w:rPr>
          <w:rFonts w:ascii="Arial" w:hAnsi="Arial" w:cs="Arial"/>
          <w:sz w:val="22"/>
          <w:szCs w:val="22"/>
        </w:rPr>
        <w:t xml:space="preserve"> </w:t>
      </w:r>
      <w:r>
        <w:rPr>
          <w:rFonts w:ascii="Arial" w:hAnsi="Arial" w:cs="Arial"/>
          <w:sz w:val="22"/>
          <w:szCs w:val="22"/>
        </w:rPr>
        <w:t xml:space="preserve">Energy Trust’s service territory is any </w:t>
      </w:r>
      <w:r w:rsidR="00973FCA">
        <w:rPr>
          <w:rFonts w:ascii="Arial" w:hAnsi="Arial" w:cs="Arial"/>
          <w:sz w:val="22"/>
          <w:szCs w:val="22"/>
        </w:rPr>
        <w:t xml:space="preserve">Oregon </w:t>
      </w:r>
      <w:r>
        <w:rPr>
          <w:rFonts w:ascii="Arial" w:hAnsi="Arial" w:cs="Arial"/>
          <w:sz w:val="22"/>
          <w:szCs w:val="22"/>
        </w:rPr>
        <w:t>area served by Portland General Electric, Pacific Power, Cascade Natural Gas and Avista</w:t>
      </w:r>
      <w:r w:rsidR="00973FCA">
        <w:rPr>
          <w:rFonts w:ascii="Arial" w:hAnsi="Arial" w:cs="Arial"/>
          <w:sz w:val="22"/>
          <w:szCs w:val="22"/>
        </w:rPr>
        <w:t xml:space="preserve"> and any Oregon or Washington area served by NW Natural</w:t>
      </w:r>
      <w:r>
        <w:rPr>
          <w:rFonts w:ascii="Arial" w:hAnsi="Arial" w:cs="Arial"/>
          <w:sz w:val="22"/>
          <w:szCs w:val="22"/>
        </w:rPr>
        <w:t>.</w:t>
      </w:r>
      <w:r w:rsidRPr="006708A5">
        <w:rPr>
          <w:rFonts w:ascii="Arial" w:hAnsi="Arial" w:cs="Arial"/>
          <w:sz w:val="22"/>
          <w:szCs w:val="22"/>
        </w:rPr>
        <w:t xml:space="preserve"> </w:t>
      </w:r>
      <w:r>
        <w:rPr>
          <w:rFonts w:ascii="Arial" w:hAnsi="Arial" w:cs="Arial"/>
          <w:sz w:val="22"/>
          <w:szCs w:val="22"/>
        </w:rPr>
        <w:t xml:space="preserve">Of the six current openings, four positions </w:t>
      </w:r>
      <w:r w:rsidR="00005F16">
        <w:rPr>
          <w:rFonts w:ascii="Arial" w:hAnsi="Arial" w:cs="Arial"/>
          <w:sz w:val="22"/>
          <w:szCs w:val="22"/>
        </w:rPr>
        <w:t xml:space="preserve">will be filled by members who reside </w:t>
      </w:r>
      <w:r>
        <w:rPr>
          <w:rFonts w:ascii="Arial" w:hAnsi="Arial" w:cs="Arial"/>
          <w:sz w:val="22"/>
          <w:szCs w:val="22"/>
        </w:rPr>
        <w:t xml:space="preserve">outside of the Portland metro area. </w:t>
      </w:r>
    </w:p>
    <w:p w14:paraId="65942194" w14:textId="77777777" w:rsidR="009960DA" w:rsidRDefault="009960DA" w:rsidP="009960DA">
      <w:pPr>
        <w:pStyle w:val="Default"/>
        <w:spacing w:after="51"/>
        <w:rPr>
          <w:rFonts w:ascii="Arial" w:hAnsi="Arial" w:cs="Arial"/>
          <w:sz w:val="22"/>
          <w:szCs w:val="22"/>
        </w:rPr>
      </w:pPr>
    </w:p>
    <w:p w14:paraId="7ED90AD2" w14:textId="77777777" w:rsidR="009960DA" w:rsidRDefault="009960DA" w:rsidP="009960DA">
      <w:pPr>
        <w:pStyle w:val="Default"/>
        <w:spacing w:after="51"/>
        <w:rPr>
          <w:rFonts w:ascii="Arial" w:hAnsi="Arial" w:cs="Arial"/>
          <w:sz w:val="22"/>
          <w:szCs w:val="22"/>
        </w:rPr>
      </w:pPr>
      <w:r>
        <w:rPr>
          <w:rFonts w:ascii="Arial" w:hAnsi="Arial" w:cs="Arial"/>
          <w:sz w:val="22"/>
          <w:szCs w:val="22"/>
        </w:rPr>
        <w:t>In addition, we seek applicants who have:</w:t>
      </w:r>
    </w:p>
    <w:p w14:paraId="6781153F" w14:textId="77777777" w:rsidR="009960DA" w:rsidRPr="008755DC" w:rsidRDefault="009960DA" w:rsidP="009960DA">
      <w:pPr>
        <w:numPr>
          <w:ilvl w:val="0"/>
          <w:numId w:val="8"/>
        </w:numPr>
        <w:shd w:val="clear" w:color="auto" w:fill="FFFFFF"/>
        <w:spacing w:before="100" w:beforeAutospacing="1" w:after="120" w:line="240" w:lineRule="auto"/>
        <w:rPr>
          <w:rFonts w:ascii="Arial" w:hAnsi="Arial" w:cs="Arial"/>
          <w:lang w:val="en"/>
        </w:rPr>
      </w:pPr>
      <w:r w:rsidRPr="008755DC">
        <w:rPr>
          <w:rFonts w:ascii="Arial" w:hAnsi="Arial" w:cs="Arial"/>
          <w:lang w:val="en"/>
        </w:rPr>
        <w:t>Expertise in racial equity, diversity and inclusion</w:t>
      </w:r>
    </w:p>
    <w:p w14:paraId="5E18EE92" w14:textId="77777777" w:rsidR="009960DA" w:rsidRPr="008755DC" w:rsidRDefault="009960DA" w:rsidP="009960DA">
      <w:pPr>
        <w:numPr>
          <w:ilvl w:val="0"/>
          <w:numId w:val="8"/>
        </w:numPr>
        <w:shd w:val="clear" w:color="auto" w:fill="FFFFFF"/>
        <w:spacing w:before="100" w:beforeAutospacing="1" w:after="120" w:line="240" w:lineRule="auto"/>
        <w:rPr>
          <w:rFonts w:ascii="Arial" w:hAnsi="Arial" w:cs="Arial"/>
          <w:lang w:val="en"/>
        </w:rPr>
      </w:pPr>
      <w:r w:rsidRPr="008755DC">
        <w:rPr>
          <w:rFonts w:ascii="Arial" w:hAnsi="Arial" w:cs="Arial"/>
          <w:lang w:val="en"/>
        </w:rPr>
        <w:t>The ability to work collaboratively with people of diverse perspectives and experiences</w:t>
      </w:r>
    </w:p>
    <w:p w14:paraId="7D854B53" w14:textId="77777777" w:rsidR="009960DA" w:rsidRPr="008755DC" w:rsidRDefault="009960DA" w:rsidP="009960DA">
      <w:pPr>
        <w:numPr>
          <w:ilvl w:val="0"/>
          <w:numId w:val="8"/>
        </w:numPr>
        <w:shd w:val="clear" w:color="auto" w:fill="FFFFFF"/>
        <w:spacing w:before="100" w:beforeAutospacing="1" w:after="120" w:line="240" w:lineRule="auto"/>
        <w:rPr>
          <w:rFonts w:ascii="Arial" w:hAnsi="Arial" w:cs="Arial"/>
          <w:lang w:val="en"/>
        </w:rPr>
      </w:pPr>
      <w:r w:rsidRPr="008755DC">
        <w:rPr>
          <w:rFonts w:ascii="Arial" w:hAnsi="Arial" w:cs="Arial"/>
          <w:lang w:val="en"/>
        </w:rPr>
        <w:t>Interest in energy efficiency and renewable energy programs, services and impacts</w:t>
      </w:r>
    </w:p>
    <w:p w14:paraId="7DA7ABC1" w14:textId="77777777" w:rsidR="009960DA" w:rsidRPr="008755DC" w:rsidRDefault="009960DA" w:rsidP="009960DA">
      <w:pPr>
        <w:numPr>
          <w:ilvl w:val="0"/>
          <w:numId w:val="8"/>
        </w:numPr>
        <w:shd w:val="clear" w:color="auto" w:fill="FFFFFF"/>
        <w:spacing w:before="100" w:beforeAutospacing="1" w:after="120" w:line="240" w:lineRule="auto"/>
        <w:rPr>
          <w:rFonts w:ascii="Arial" w:hAnsi="Arial" w:cs="Arial"/>
          <w:lang w:val="en"/>
        </w:rPr>
      </w:pPr>
      <w:r w:rsidRPr="008755DC">
        <w:rPr>
          <w:rFonts w:ascii="Arial" w:hAnsi="Arial" w:cs="Arial"/>
          <w:lang w:val="en"/>
        </w:rPr>
        <w:t>The ability to represent the geographic and demographic diversity of the region</w:t>
      </w:r>
    </w:p>
    <w:p w14:paraId="24750E04" w14:textId="77777777" w:rsidR="009960DA" w:rsidRPr="006708A5" w:rsidRDefault="009960DA" w:rsidP="009960DA">
      <w:pPr>
        <w:pStyle w:val="Default"/>
        <w:rPr>
          <w:rFonts w:ascii="Arial" w:hAnsi="Arial" w:cs="Arial"/>
          <w:sz w:val="22"/>
          <w:szCs w:val="22"/>
        </w:rPr>
      </w:pPr>
    </w:p>
    <w:p w14:paraId="58D952A0" w14:textId="5CB0BE9B" w:rsidR="009960DA" w:rsidRPr="006708A5" w:rsidRDefault="009960DA" w:rsidP="009960DA">
      <w:pPr>
        <w:pStyle w:val="Default"/>
        <w:rPr>
          <w:rFonts w:ascii="Arial" w:hAnsi="Arial" w:cs="Arial"/>
          <w:sz w:val="22"/>
          <w:szCs w:val="22"/>
        </w:rPr>
      </w:pPr>
      <w:r w:rsidRPr="00832888">
        <w:rPr>
          <w:rFonts w:ascii="Arial" w:hAnsi="Arial" w:cs="Arial"/>
          <w:b/>
          <w:sz w:val="22"/>
          <w:szCs w:val="22"/>
        </w:rPr>
        <w:t xml:space="preserve">Applications </w:t>
      </w:r>
      <w:r>
        <w:rPr>
          <w:rFonts w:ascii="Arial" w:hAnsi="Arial" w:cs="Arial"/>
          <w:b/>
          <w:sz w:val="22"/>
          <w:szCs w:val="22"/>
        </w:rPr>
        <w:t xml:space="preserve">for the current open positions </w:t>
      </w:r>
      <w:r w:rsidRPr="00832888">
        <w:rPr>
          <w:rFonts w:ascii="Arial" w:hAnsi="Arial" w:cs="Arial"/>
          <w:b/>
          <w:sz w:val="22"/>
          <w:szCs w:val="22"/>
        </w:rPr>
        <w:t xml:space="preserve">should be submitted by </w:t>
      </w:r>
      <w:r w:rsidR="006F612A">
        <w:rPr>
          <w:rFonts w:ascii="Arial" w:hAnsi="Arial" w:cs="Arial"/>
          <w:b/>
          <w:sz w:val="22"/>
          <w:szCs w:val="22"/>
        </w:rPr>
        <w:t>October</w:t>
      </w:r>
      <w:r w:rsidRPr="00832888">
        <w:rPr>
          <w:rFonts w:ascii="Arial" w:hAnsi="Arial" w:cs="Arial"/>
          <w:b/>
          <w:sz w:val="22"/>
          <w:szCs w:val="22"/>
        </w:rPr>
        <w:t xml:space="preserve"> </w:t>
      </w:r>
      <w:r>
        <w:rPr>
          <w:rFonts w:ascii="Arial" w:hAnsi="Arial" w:cs="Arial"/>
          <w:b/>
          <w:sz w:val="22"/>
          <w:szCs w:val="22"/>
        </w:rPr>
        <w:t>2</w:t>
      </w:r>
      <w:bookmarkStart w:id="0" w:name="_GoBack"/>
      <w:bookmarkEnd w:id="0"/>
      <w:r w:rsidRPr="00832888">
        <w:rPr>
          <w:rFonts w:ascii="Arial" w:hAnsi="Arial" w:cs="Arial"/>
          <w:b/>
          <w:sz w:val="22"/>
          <w:szCs w:val="22"/>
        </w:rPr>
        <w:t>, 2019</w:t>
      </w:r>
      <w:r>
        <w:rPr>
          <w:rFonts w:ascii="Arial" w:hAnsi="Arial" w:cs="Arial"/>
          <w:sz w:val="22"/>
          <w:szCs w:val="22"/>
        </w:rPr>
        <w:t xml:space="preserve">. </w:t>
      </w:r>
      <w:r w:rsidRPr="0060644A">
        <w:rPr>
          <w:rFonts w:ascii="Arial" w:hAnsi="Arial" w:cs="Arial"/>
          <w:sz w:val="22"/>
          <w:szCs w:val="22"/>
        </w:rPr>
        <w:t xml:space="preserve">Applications </w:t>
      </w:r>
      <w:r>
        <w:rPr>
          <w:rFonts w:ascii="Arial" w:hAnsi="Arial" w:cs="Arial"/>
          <w:sz w:val="22"/>
          <w:szCs w:val="22"/>
        </w:rPr>
        <w:t xml:space="preserve">and optional resume </w:t>
      </w:r>
      <w:r w:rsidRPr="0060644A">
        <w:rPr>
          <w:rFonts w:ascii="Arial" w:hAnsi="Arial" w:cs="Arial"/>
          <w:sz w:val="22"/>
          <w:szCs w:val="22"/>
        </w:rPr>
        <w:t xml:space="preserve">should be emailed to </w:t>
      </w:r>
      <w:r>
        <w:rPr>
          <w:rFonts w:ascii="Arial" w:hAnsi="Arial" w:cs="Arial"/>
          <w:sz w:val="22"/>
          <w:szCs w:val="22"/>
        </w:rPr>
        <w:t xml:space="preserve">the </w:t>
      </w:r>
      <w:r w:rsidRPr="0060644A">
        <w:rPr>
          <w:rFonts w:ascii="Arial" w:hAnsi="Arial" w:cs="Arial"/>
          <w:sz w:val="22"/>
          <w:szCs w:val="22"/>
        </w:rPr>
        <w:t xml:space="preserve">Diversity Advisory Council staff liaison, at </w:t>
      </w:r>
      <w:hyperlink r:id="rId11" w:history="1">
        <w:r w:rsidRPr="00D81B7E">
          <w:rPr>
            <w:rStyle w:val="Hyperlink"/>
            <w:rFonts w:ascii="Arial" w:hAnsi="Arial" w:cs="Arial"/>
            <w:sz w:val="22"/>
            <w:szCs w:val="22"/>
          </w:rPr>
          <w:t>DAC@energytrust.org</w:t>
        </w:r>
      </w:hyperlink>
      <w:r w:rsidRPr="0060644A">
        <w:rPr>
          <w:rFonts w:ascii="Arial" w:hAnsi="Arial" w:cs="Arial"/>
          <w:sz w:val="22"/>
          <w:szCs w:val="22"/>
        </w:rPr>
        <w:t xml:space="preserve">. </w:t>
      </w:r>
      <w:r>
        <w:rPr>
          <w:rFonts w:ascii="Arial" w:hAnsi="Arial" w:cs="Arial"/>
          <w:sz w:val="22"/>
          <w:szCs w:val="22"/>
        </w:rPr>
        <w:t xml:space="preserve">Energy Trust welcomes applications for participation on the Diversity Advisory Council on an ongoing basis, and all applications received will be retained and considered for future vacancies on the council. If you have any questions, call 1.866.368.7878. </w:t>
      </w:r>
    </w:p>
    <w:p w14:paraId="2443A3BC" w14:textId="77777777" w:rsidR="009960DA" w:rsidRPr="006708A5" w:rsidRDefault="009960DA" w:rsidP="009960DA">
      <w:pPr>
        <w:rPr>
          <w:rFonts w:ascii="Arial" w:hAnsi="Arial" w:cs="Arial"/>
        </w:rPr>
      </w:pPr>
    </w:p>
    <w:p w14:paraId="254851F3" w14:textId="77777777" w:rsidR="007B7F34" w:rsidRDefault="007B7F34" w:rsidP="005644E0">
      <w:pPr>
        <w:pStyle w:val="Heading1"/>
        <w:jc w:val="center"/>
        <w:rPr>
          <w:color w:val="auto"/>
        </w:rPr>
      </w:pPr>
    </w:p>
    <w:p w14:paraId="66DC5CD8" w14:textId="52C760D1" w:rsidR="00444D84" w:rsidRDefault="007B3987" w:rsidP="00FF2CEE">
      <w:r w:rsidRPr="007B3987">
        <w:rPr>
          <w:b/>
        </w:rPr>
        <w:t>Application process:</w:t>
      </w:r>
      <w:r>
        <w:t xml:space="preserve">  </w:t>
      </w:r>
      <w:r w:rsidR="0092534F">
        <w:t>To apply to become a member of the Diversity Advisory Council</w:t>
      </w:r>
      <w:r w:rsidR="004A4ACA">
        <w:t xml:space="preserve">, please complete this application and submit to </w:t>
      </w:r>
      <w:r w:rsidR="00005F16">
        <w:t>DAC</w:t>
      </w:r>
      <w:r w:rsidR="007F452A">
        <w:t>@energytrust.org</w:t>
      </w:r>
      <w:r w:rsidR="00444D84">
        <w:t>. A</w:t>
      </w:r>
      <w:r w:rsidR="00EA1C70">
        <w:t>ll a</w:t>
      </w:r>
      <w:r w:rsidR="00444D84">
        <w:t xml:space="preserve">pplications will be </w:t>
      </w:r>
      <w:r w:rsidR="005644E0">
        <w:t>reviewed,</w:t>
      </w:r>
      <w:r w:rsidR="00444D84">
        <w:t xml:space="preserve"> and selected members will be notified </w:t>
      </w:r>
      <w:r>
        <w:t xml:space="preserve">via email. </w:t>
      </w:r>
      <w:r w:rsidR="008A70FB">
        <w:t xml:space="preserve">Your application should be no more than </w:t>
      </w:r>
      <w:r w:rsidR="00F07D46">
        <w:t>four</w:t>
      </w:r>
      <w:r w:rsidR="008A70FB">
        <w:t xml:space="preserve"> pages.  </w:t>
      </w:r>
    </w:p>
    <w:p w14:paraId="4F2E7503" w14:textId="79151A7F" w:rsidR="00C23C0D" w:rsidRDefault="009059DE" w:rsidP="00FF2CEE">
      <w:pPr>
        <w:rPr>
          <w:rFonts w:ascii="Arial" w:eastAsia="Arial" w:hAnsi="Arial" w:cs="Arial"/>
          <w:color w:val="000000"/>
        </w:rPr>
      </w:pPr>
      <w:r w:rsidRPr="009059DE">
        <w:rPr>
          <w:b/>
        </w:rPr>
        <w:t>Expenses:</w:t>
      </w:r>
      <w:r>
        <w:t xml:space="preserve">  </w:t>
      </w:r>
      <w:r w:rsidR="00AC4428">
        <w:t xml:space="preserve">Expenses for </w:t>
      </w:r>
      <w:r w:rsidR="00FF60D4">
        <w:t>Diversity Advisory Council</w:t>
      </w:r>
      <w:r w:rsidR="00FF60D4" w:rsidDel="00FF60D4">
        <w:t xml:space="preserve"> </w:t>
      </w:r>
      <w:r w:rsidR="00AC4428">
        <w:t xml:space="preserve">members including parking, childcare, mileage, and if needed, overnight </w:t>
      </w:r>
      <w:r w:rsidR="008F4294">
        <w:t xml:space="preserve">accommodations </w:t>
      </w:r>
      <w:r w:rsidR="00AC4428">
        <w:t>for meetings</w:t>
      </w:r>
      <w:r w:rsidR="008F4294">
        <w:t xml:space="preserve"> will be reimbursed. </w:t>
      </w:r>
      <w:r w:rsidR="00C23C0D">
        <w:t xml:space="preserve">Meals </w:t>
      </w:r>
      <w:r w:rsidR="00C23C0D">
        <w:rPr>
          <w:rFonts w:ascii="Arial" w:eastAsia="Arial" w:hAnsi="Arial" w:cs="Arial"/>
          <w:color w:val="000000"/>
        </w:rPr>
        <w:t xml:space="preserve">will be provided for meetings spanning meal hours. </w:t>
      </w:r>
    </w:p>
    <w:p w14:paraId="1396A3D9" w14:textId="39A67B17" w:rsidR="00061318" w:rsidRDefault="009059DE" w:rsidP="00FF2CEE">
      <w:r w:rsidRPr="009059DE">
        <w:rPr>
          <w:b/>
        </w:rPr>
        <w:t>Stipend:</w:t>
      </w:r>
      <w:r>
        <w:t xml:space="preserve">  </w:t>
      </w:r>
      <w:r w:rsidR="00BD25CD">
        <w:t>S</w:t>
      </w:r>
      <w:r w:rsidR="00061318">
        <w:t xml:space="preserve">tipends </w:t>
      </w:r>
      <w:r w:rsidR="00BD25CD">
        <w:t xml:space="preserve">may </w:t>
      </w:r>
      <w:r w:rsidR="00061318">
        <w:t xml:space="preserve">be available </w:t>
      </w:r>
      <w:r w:rsidR="00AF5923">
        <w:t>to</w:t>
      </w:r>
      <w:r w:rsidR="00291947">
        <w:t xml:space="preserve"> eligible</w:t>
      </w:r>
      <w:r w:rsidR="00AF5923">
        <w:t xml:space="preserve"> </w:t>
      </w:r>
      <w:r w:rsidR="00FF60D4">
        <w:t>Diversity Advisory Council</w:t>
      </w:r>
      <w:r w:rsidR="00FF60D4" w:rsidDel="00FF60D4">
        <w:t xml:space="preserve"> </w:t>
      </w:r>
      <w:r w:rsidR="00AF5923">
        <w:t>members</w:t>
      </w:r>
      <w:r w:rsidR="002E18C0">
        <w:t>. If you are selected to serve on the D</w:t>
      </w:r>
      <w:r w:rsidR="00BD25CD">
        <w:t xml:space="preserve">iversity </w:t>
      </w:r>
      <w:r w:rsidR="002E18C0">
        <w:t>A</w:t>
      </w:r>
      <w:r w:rsidR="00BD25CD">
        <w:t xml:space="preserve">dvisory </w:t>
      </w:r>
      <w:r w:rsidR="002E18C0">
        <w:t>C</w:t>
      </w:r>
      <w:r w:rsidR="00BD25CD">
        <w:t>ouncil</w:t>
      </w:r>
      <w:r w:rsidR="002E18C0">
        <w:t xml:space="preserve">, you will have an opportunity to </w:t>
      </w:r>
      <w:r w:rsidR="00DD5C5D">
        <w:t xml:space="preserve">confidentially </w:t>
      </w:r>
      <w:r w:rsidR="002E18C0">
        <w:t xml:space="preserve">communicate </w:t>
      </w:r>
      <w:r w:rsidR="00DD5C5D">
        <w:t xml:space="preserve">a </w:t>
      </w:r>
      <w:r w:rsidR="00900DD9">
        <w:t xml:space="preserve">stipend </w:t>
      </w:r>
      <w:r w:rsidR="00DD5C5D">
        <w:t xml:space="preserve">request to </w:t>
      </w:r>
      <w:r w:rsidR="004F6603">
        <w:t>the</w:t>
      </w:r>
      <w:r w:rsidR="002E18C0">
        <w:t xml:space="preserve"> Energy Trust </w:t>
      </w:r>
      <w:r w:rsidR="00DD5C5D">
        <w:t xml:space="preserve">liaison.  </w:t>
      </w:r>
    </w:p>
    <w:p w14:paraId="7B7C61AC" w14:textId="34805407" w:rsidR="00061318" w:rsidRDefault="004F6603" w:rsidP="009059DE">
      <w:pPr>
        <w:jc w:val="center"/>
      </w:pPr>
      <w:r>
        <w:t>---------------------------------------------------</w:t>
      </w:r>
      <w:r w:rsidR="009059DE">
        <w:t>----------------------------------------------------------------------------</w:t>
      </w:r>
    </w:p>
    <w:p w14:paraId="6F5423B4" w14:textId="43480083" w:rsidR="00FF2CEE" w:rsidRDefault="004B6F8E" w:rsidP="00FF2CEE">
      <w:r>
        <w:t>Name</w:t>
      </w:r>
      <w:r w:rsidR="00A92449">
        <w:t>:</w:t>
      </w:r>
    </w:p>
    <w:p w14:paraId="3F0B0E1C" w14:textId="52178781" w:rsidR="00E562AB" w:rsidRDefault="00E562AB" w:rsidP="00FF2CEE">
      <w:r>
        <w:t>Pronouns</w:t>
      </w:r>
      <w:r w:rsidR="00A92449">
        <w:t>:</w:t>
      </w:r>
    </w:p>
    <w:p w14:paraId="54EDF6F3" w14:textId="6BB640AB" w:rsidR="00E562AB" w:rsidRDefault="00E562AB" w:rsidP="00FF2CEE">
      <w:r>
        <w:t>Phone</w:t>
      </w:r>
      <w:r w:rsidR="00A92449">
        <w:t>:</w:t>
      </w:r>
    </w:p>
    <w:p w14:paraId="20E44497" w14:textId="49DBD409" w:rsidR="00E562AB" w:rsidRDefault="00E562AB" w:rsidP="00FF2CEE">
      <w:r>
        <w:t>Email</w:t>
      </w:r>
      <w:r w:rsidR="00A92449">
        <w:t>:</w:t>
      </w:r>
    </w:p>
    <w:p w14:paraId="47CB21D7" w14:textId="0F9D34D0" w:rsidR="00497DDA" w:rsidRDefault="00497DDA" w:rsidP="00FF2CEE">
      <w:r>
        <w:t>Employer:</w:t>
      </w:r>
    </w:p>
    <w:p w14:paraId="06EB22CB" w14:textId="05A269A4" w:rsidR="00A81908" w:rsidRDefault="00A81908" w:rsidP="00FF2CEE"/>
    <w:p w14:paraId="744458EA" w14:textId="63F95F5D" w:rsidR="001C4565" w:rsidRDefault="00AA55C2" w:rsidP="005644E0">
      <w:pPr>
        <w:pStyle w:val="ListParagraph"/>
        <w:numPr>
          <w:ilvl w:val="0"/>
          <w:numId w:val="1"/>
        </w:numPr>
      </w:pPr>
      <w:r>
        <w:t>Briefly describe</w:t>
      </w:r>
      <w:r w:rsidR="00123952">
        <w:t xml:space="preserve"> your background and experience</w:t>
      </w:r>
      <w:r w:rsidR="00E1724A">
        <w:t>. Include information on boards and committees you serve on or have served on.</w:t>
      </w:r>
    </w:p>
    <w:p w14:paraId="70CC54B7" w14:textId="69DAD9D4" w:rsidR="005644E0" w:rsidRDefault="005644E0" w:rsidP="005644E0">
      <w:pPr>
        <w:pStyle w:val="ListParagraph"/>
        <w:ind w:left="360"/>
      </w:pPr>
    </w:p>
    <w:p w14:paraId="0BE382D8" w14:textId="321F505E" w:rsidR="005644E0" w:rsidRDefault="005644E0" w:rsidP="005644E0">
      <w:pPr>
        <w:pStyle w:val="ListParagraph"/>
        <w:ind w:left="360"/>
      </w:pPr>
    </w:p>
    <w:p w14:paraId="765AECF4" w14:textId="19413F6F" w:rsidR="005644E0" w:rsidRDefault="005644E0" w:rsidP="005644E0">
      <w:pPr>
        <w:pStyle w:val="ListParagraph"/>
        <w:ind w:left="360"/>
      </w:pPr>
    </w:p>
    <w:p w14:paraId="772B4349" w14:textId="51C1500A" w:rsidR="005644E0" w:rsidRDefault="005644E0" w:rsidP="005644E0">
      <w:pPr>
        <w:pStyle w:val="ListParagraph"/>
        <w:ind w:left="360"/>
      </w:pPr>
    </w:p>
    <w:p w14:paraId="002867AE" w14:textId="180D10A1" w:rsidR="005644E0" w:rsidRDefault="005644E0" w:rsidP="005644E0">
      <w:pPr>
        <w:pStyle w:val="ListParagraph"/>
        <w:ind w:left="360"/>
      </w:pPr>
    </w:p>
    <w:p w14:paraId="4843B679" w14:textId="68BC0C75" w:rsidR="00FE087B" w:rsidRDefault="00FE087B" w:rsidP="005644E0">
      <w:pPr>
        <w:pStyle w:val="ListParagraph"/>
        <w:ind w:left="360"/>
      </w:pPr>
    </w:p>
    <w:p w14:paraId="1136CFCE" w14:textId="77777777" w:rsidR="00FE087B" w:rsidRDefault="00FE087B" w:rsidP="005644E0">
      <w:pPr>
        <w:pStyle w:val="ListParagraph"/>
        <w:ind w:left="360"/>
      </w:pPr>
    </w:p>
    <w:p w14:paraId="1C127569" w14:textId="0CD94D35" w:rsidR="00FE087B" w:rsidRDefault="00094074" w:rsidP="00FE087B">
      <w:pPr>
        <w:pStyle w:val="ListParagraph"/>
        <w:numPr>
          <w:ilvl w:val="0"/>
          <w:numId w:val="1"/>
        </w:numPr>
      </w:pPr>
      <w:r>
        <w:t xml:space="preserve">Briefly describe </w:t>
      </w:r>
      <w:r w:rsidR="005B6240">
        <w:t xml:space="preserve">your </w:t>
      </w:r>
      <w:r w:rsidR="00CC182A">
        <w:t>experience working collaboratively with a diverse group.</w:t>
      </w:r>
    </w:p>
    <w:p w14:paraId="2594F59F" w14:textId="77777777" w:rsidR="00FE087B" w:rsidRDefault="00FE087B" w:rsidP="00FE087B">
      <w:pPr>
        <w:pStyle w:val="ListParagraph"/>
        <w:ind w:left="360"/>
      </w:pPr>
    </w:p>
    <w:p w14:paraId="2C763896" w14:textId="77777777" w:rsidR="00FE087B" w:rsidRDefault="00FE087B" w:rsidP="00FE087B">
      <w:pPr>
        <w:pStyle w:val="ListParagraph"/>
        <w:ind w:left="360"/>
      </w:pPr>
    </w:p>
    <w:p w14:paraId="2DDBC731" w14:textId="77777777" w:rsidR="00FE087B" w:rsidRDefault="00FE087B" w:rsidP="00FE087B">
      <w:pPr>
        <w:pStyle w:val="ListParagraph"/>
        <w:ind w:left="360"/>
      </w:pPr>
    </w:p>
    <w:p w14:paraId="289B2689" w14:textId="77777777" w:rsidR="00FE087B" w:rsidRDefault="00FE087B" w:rsidP="00FE087B">
      <w:pPr>
        <w:pStyle w:val="ListParagraph"/>
        <w:ind w:left="360"/>
      </w:pPr>
    </w:p>
    <w:p w14:paraId="2D33B744" w14:textId="77777777" w:rsidR="00FE087B" w:rsidRDefault="00FE087B" w:rsidP="00FE087B">
      <w:pPr>
        <w:pStyle w:val="ListParagraph"/>
        <w:ind w:left="360"/>
      </w:pPr>
    </w:p>
    <w:p w14:paraId="0F8D1B62" w14:textId="77777777" w:rsidR="00FE087B" w:rsidRDefault="00FE087B" w:rsidP="00FE087B">
      <w:pPr>
        <w:pStyle w:val="ListParagraph"/>
        <w:ind w:left="360"/>
      </w:pPr>
    </w:p>
    <w:p w14:paraId="42BB6C47" w14:textId="340A7090" w:rsidR="00A81908" w:rsidRDefault="009C07AC" w:rsidP="00FE087B">
      <w:pPr>
        <w:pStyle w:val="ListParagraph"/>
        <w:ind w:left="360"/>
      </w:pPr>
      <w:r>
        <w:t xml:space="preserve"> </w:t>
      </w:r>
    </w:p>
    <w:p w14:paraId="0D7777ED" w14:textId="33D85AC0" w:rsidR="006D3BCA" w:rsidRDefault="00E55ABA" w:rsidP="00FE087B">
      <w:pPr>
        <w:pStyle w:val="ListParagraph"/>
        <w:numPr>
          <w:ilvl w:val="0"/>
          <w:numId w:val="1"/>
        </w:numPr>
      </w:pPr>
      <w:r>
        <w:t>Please l</w:t>
      </w:r>
      <w:r w:rsidR="005B1711" w:rsidRPr="00E55ABA">
        <w:t>ist any special trainin</w:t>
      </w:r>
      <w:r w:rsidR="00871026" w:rsidRPr="00E55ABA">
        <w:t>g, skills or experience you may have that is relevant to Energy Trust’s Diversity Advisory Council</w:t>
      </w:r>
      <w:r w:rsidRPr="00E55ABA">
        <w:t>.</w:t>
      </w:r>
    </w:p>
    <w:p w14:paraId="0E1E503E" w14:textId="3BF921DB" w:rsidR="00FE087B" w:rsidRDefault="00FE087B" w:rsidP="00FE087B">
      <w:pPr>
        <w:pStyle w:val="ListParagraph"/>
        <w:ind w:left="360"/>
      </w:pPr>
    </w:p>
    <w:p w14:paraId="0F90D4AA" w14:textId="423B2B77" w:rsidR="00FE087B" w:rsidRDefault="00FE087B" w:rsidP="00FE087B">
      <w:pPr>
        <w:pStyle w:val="ListParagraph"/>
        <w:ind w:left="360"/>
      </w:pPr>
    </w:p>
    <w:p w14:paraId="72FF466D" w14:textId="77777777" w:rsidR="00FE087B" w:rsidRPr="00FE087B" w:rsidRDefault="00FE087B" w:rsidP="00FE087B">
      <w:pPr>
        <w:pStyle w:val="ListParagraph"/>
        <w:ind w:left="360"/>
      </w:pPr>
    </w:p>
    <w:p w14:paraId="205FF6CE" w14:textId="77777777" w:rsidR="007B7F34" w:rsidRDefault="007B7F34" w:rsidP="007B7F34">
      <w:pPr>
        <w:pStyle w:val="ListParagraph"/>
        <w:ind w:left="360"/>
      </w:pPr>
    </w:p>
    <w:p w14:paraId="5A524996" w14:textId="3A245F12" w:rsidR="0027510A" w:rsidRDefault="0027510A" w:rsidP="00FE087B">
      <w:pPr>
        <w:pStyle w:val="ListParagraph"/>
        <w:numPr>
          <w:ilvl w:val="0"/>
          <w:numId w:val="1"/>
        </w:numPr>
      </w:pPr>
      <w:r>
        <w:lastRenderedPageBreak/>
        <w:t>Briefly describe your experience with the energy industry, energy efficiency, energy justice or energy policy, if any.</w:t>
      </w:r>
    </w:p>
    <w:p w14:paraId="59EA11A6" w14:textId="03B4026C" w:rsidR="00FE087B" w:rsidRDefault="00FE087B" w:rsidP="00FE087B">
      <w:pPr>
        <w:pStyle w:val="ListParagraph"/>
        <w:ind w:left="360"/>
      </w:pPr>
    </w:p>
    <w:p w14:paraId="2BCD990A" w14:textId="0974EA21" w:rsidR="00FE087B" w:rsidRDefault="00FE087B" w:rsidP="00FE087B">
      <w:pPr>
        <w:pStyle w:val="ListParagraph"/>
        <w:ind w:left="360"/>
      </w:pPr>
    </w:p>
    <w:p w14:paraId="6546B121" w14:textId="64062138" w:rsidR="00FE087B" w:rsidRDefault="00FE087B" w:rsidP="00FE087B">
      <w:pPr>
        <w:pStyle w:val="ListParagraph"/>
        <w:ind w:left="360"/>
      </w:pPr>
    </w:p>
    <w:p w14:paraId="5A354034" w14:textId="47ECE315" w:rsidR="00FE087B" w:rsidRDefault="00FE087B" w:rsidP="00FE087B">
      <w:pPr>
        <w:pStyle w:val="ListParagraph"/>
        <w:ind w:left="360"/>
      </w:pPr>
    </w:p>
    <w:p w14:paraId="65D06E73" w14:textId="082A191B" w:rsidR="00FE087B" w:rsidRDefault="00FE087B" w:rsidP="00FE087B">
      <w:pPr>
        <w:pStyle w:val="ListParagraph"/>
        <w:ind w:left="360"/>
      </w:pPr>
    </w:p>
    <w:p w14:paraId="5211E6CA" w14:textId="13CFC640" w:rsidR="00FE087B" w:rsidRDefault="00FE087B" w:rsidP="00FE087B">
      <w:pPr>
        <w:pStyle w:val="ListParagraph"/>
        <w:ind w:left="360"/>
      </w:pPr>
    </w:p>
    <w:p w14:paraId="24F54A30" w14:textId="77777777" w:rsidR="00FE087B" w:rsidRDefault="00FE087B" w:rsidP="00FE087B">
      <w:pPr>
        <w:pStyle w:val="ListParagraph"/>
        <w:ind w:left="360"/>
      </w:pPr>
    </w:p>
    <w:p w14:paraId="1B6430DE" w14:textId="10F00A0B" w:rsidR="00620C31" w:rsidRDefault="00D51F2A" w:rsidP="00620C31">
      <w:pPr>
        <w:pStyle w:val="ListParagraph"/>
        <w:numPr>
          <w:ilvl w:val="0"/>
          <w:numId w:val="1"/>
        </w:numPr>
      </w:pPr>
      <w:r w:rsidRPr="00470A70">
        <w:t xml:space="preserve">What is your experience with the </w:t>
      </w:r>
      <w:r w:rsidR="009A2B0B" w:rsidRPr="00470A70">
        <w:t>work of Energy Trust</w:t>
      </w:r>
      <w:r w:rsidR="006D1120" w:rsidRPr="00470A70">
        <w:t>, if any</w:t>
      </w:r>
      <w:r w:rsidR="00FE087B">
        <w:t>?</w:t>
      </w:r>
    </w:p>
    <w:p w14:paraId="63BE0AFB" w14:textId="0CB827DD" w:rsidR="00FE087B" w:rsidRDefault="00FE087B" w:rsidP="00FE087B">
      <w:pPr>
        <w:pStyle w:val="ListParagraph"/>
        <w:ind w:left="360"/>
      </w:pPr>
    </w:p>
    <w:p w14:paraId="0FDDF340" w14:textId="50C986EF" w:rsidR="00FE087B" w:rsidRDefault="00FE087B" w:rsidP="00FE087B">
      <w:pPr>
        <w:pStyle w:val="ListParagraph"/>
        <w:ind w:left="360"/>
      </w:pPr>
    </w:p>
    <w:p w14:paraId="5E4A70DD" w14:textId="68D8B9A8" w:rsidR="00FE087B" w:rsidRDefault="00FE087B" w:rsidP="00FE087B">
      <w:pPr>
        <w:pStyle w:val="ListParagraph"/>
        <w:ind w:left="360"/>
      </w:pPr>
    </w:p>
    <w:p w14:paraId="5D574708" w14:textId="784CF869" w:rsidR="00FE087B" w:rsidRDefault="00FE087B" w:rsidP="00FE087B">
      <w:pPr>
        <w:pStyle w:val="ListParagraph"/>
        <w:ind w:left="360"/>
      </w:pPr>
    </w:p>
    <w:p w14:paraId="3BE2D3AC" w14:textId="07DF4D52" w:rsidR="00FE087B" w:rsidRDefault="00FE087B" w:rsidP="00FE087B">
      <w:pPr>
        <w:pStyle w:val="ListParagraph"/>
        <w:ind w:left="360"/>
      </w:pPr>
    </w:p>
    <w:p w14:paraId="1CA6027B" w14:textId="27B9EB4C" w:rsidR="00FE087B" w:rsidRDefault="00FE087B" w:rsidP="00FE087B">
      <w:pPr>
        <w:pStyle w:val="ListParagraph"/>
        <w:ind w:left="360"/>
      </w:pPr>
    </w:p>
    <w:p w14:paraId="22848872" w14:textId="77777777" w:rsidR="00FE087B" w:rsidRDefault="00FE087B" w:rsidP="00FE087B">
      <w:pPr>
        <w:pStyle w:val="ListParagraph"/>
        <w:ind w:left="360"/>
      </w:pPr>
    </w:p>
    <w:p w14:paraId="133B799B" w14:textId="308E69E2" w:rsidR="00AC2DC5" w:rsidRPr="00AC2DC5" w:rsidRDefault="008F4196">
      <w:pPr>
        <w:pStyle w:val="ListParagraph"/>
        <w:numPr>
          <w:ilvl w:val="0"/>
          <w:numId w:val="1"/>
        </w:numPr>
      </w:pPr>
      <w:r w:rsidRPr="00AC2DC5">
        <w:t>Discuss you</w:t>
      </w:r>
      <w:r w:rsidR="00CB6C18" w:rsidRPr="00AC2DC5">
        <w:t>r</w:t>
      </w:r>
      <w:r w:rsidRPr="00AC2DC5">
        <w:t xml:space="preserve"> motivation for serving on Energy Trust’s Diversity Advisory Council</w:t>
      </w:r>
      <w:r w:rsidR="00496419" w:rsidRPr="00AC2DC5">
        <w:t>.</w:t>
      </w:r>
    </w:p>
    <w:p w14:paraId="232829C4" w14:textId="721799D4" w:rsidR="00AC2DC5" w:rsidRDefault="00AC2DC5" w:rsidP="004C1EE4">
      <w:pPr>
        <w:pStyle w:val="ListParagraph"/>
        <w:ind w:left="360"/>
      </w:pPr>
    </w:p>
    <w:p w14:paraId="0E755A85" w14:textId="7F07A00C" w:rsidR="004C1EE4" w:rsidRDefault="004C1EE4" w:rsidP="004C1EE4">
      <w:pPr>
        <w:pStyle w:val="ListParagraph"/>
        <w:ind w:left="360"/>
      </w:pPr>
    </w:p>
    <w:p w14:paraId="6293DD20" w14:textId="5D96FCB3" w:rsidR="004C1EE4" w:rsidRDefault="004C1EE4" w:rsidP="004C1EE4">
      <w:pPr>
        <w:pStyle w:val="ListParagraph"/>
        <w:ind w:left="360"/>
      </w:pPr>
    </w:p>
    <w:p w14:paraId="04694456" w14:textId="77777777" w:rsidR="004C1EE4" w:rsidRDefault="004C1EE4" w:rsidP="004C1EE4">
      <w:pPr>
        <w:pStyle w:val="ListParagraph"/>
        <w:ind w:left="360"/>
      </w:pPr>
    </w:p>
    <w:p w14:paraId="74784246" w14:textId="44936965" w:rsidR="004C1EE4" w:rsidRDefault="004C1EE4" w:rsidP="004C1EE4">
      <w:pPr>
        <w:pStyle w:val="ListParagraph"/>
        <w:ind w:left="360"/>
      </w:pPr>
    </w:p>
    <w:p w14:paraId="663F2C2B" w14:textId="208E5DB7" w:rsidR="004C1EE4" w:rsidRDefault="004C1EE4" w:rsidP="004C1EE4">
      <w:pPr>
        <w:pStyle w:val="ListParagraph"/>
        <w:ind w:left="360"/>
      </w:pPr>
    </w:p>
    <w:p w14:paraId="10AE0522" w14:textId="77777777" w:rsidR="004C1EE4" w:rsidRPr="00AC2DC5" w:rsidRDefault="004C1EE4" w:rsidP="004A6E02">
      <w:pPr>
        <w:pStyle w:val="ListParagraph"/>
        <w:ind w:left="360"/>
      </w:pPr>
    </w:p>
    <w:p w14:paraId="38E1DB7A" w14:textId="68DF9447" w:rsidR="00533781" w:rsidRPr="004A6E02" w:rsidRDefault="0024190A">
      <w:pPr>
        <w:pStyle w:val="ListParagraph"/>
        <w:numPr>
          <w:ilvl w:val="0"/>
          <w:numId w:val="1"/>
        </w:numPr>
      </w:pPr>
      <w:r w:rsidRPr="00AC2DC5">
        <w:t xml:space="preserve">Energy Trust </w:t>
      </w:r>
      <w:r w:rsidR="00BA253A" w:rsidRPr="00AC2DC5">
        <w:t>seeks c</w:t>
      </w:r>
      <w:r w:rsidRPr="00AC2DC5">
        <w:t>ouncil members t</w:t>
      </w:r>
      <w:r w:rsidR="00BA253A" w:rsidRPr="00AC2DC5">
        <w:t>hat</w:t>
      </w:r>
      <w:r w:rsidRPr="00AC2DC5">
        <w:t xml:space="preserve"> reflect Oregon’s range of voices and perspectives</w:t>
      </w:r>
      <w:r w:rsidR="00D46E8E" w:rsidRPr="00AC2DC5">
        <w:t xml:space="preserve">, including demographic and geographic diversity. </w:t>
      </w:r>
      <w:r w:rsidR="00DF6A96" w:rsidRPr="00AC2DC5">
        <w:t>Please share</w:t>
      </w:r>
      <w:r w:rsidR="00A00CB3" w:rsidRPr="00AC2DC5">
        <w:t xml:space="preserve"> </w:t>
      </w:r>
      <w:r w:rsidR="00D46E8E" w:rsidRPr="00AC2DC5">
        <w:t xml:space="preserve">any </w:t>
      </w:r>
      <w:r w:rsidR="00CA7482" w:rsidRPr="00AC2DC5">
        <w:t xml:space="preserve">additional information </w:t>
      </w:r>
      <w:r w:rsidR="00A00CB3" w:rsidRPr="00AC2DC5">
        <w:t xml:space="preserve">about </w:t>
      </w:r>
      <w:r w:rsidR="00D46E8E" w:rsidRPr="00AC2DC5">
        <w:t>the perspective you would bring to</w:t>
      </w:r>
      <w:r w:rsidR="00A00CB3" w:rsidRPr="00AC2DC5">
        <w:t xml:space="preserve"> Energy Trust’s Diversity Advisory Council</w:t>
      </w:r>
      <w:r w:rsidR="00620C31" w:rsidRPr="00AC2DC5">
        <w:t>.</w:t>
      </w:r>
      <w:r w:rsidR="00204C1A" w:rsidRPr="00AC2DC5">
        <w:t xml:space="preserve"> </w:t>
      </w:r>
      <w:r w:rsidR="00B07954" w:rsidRPr="00AC2DC5">
        <w:t>Include an optional</w:t>
      </w:r>
      <w:r w:rsidR="00B21341" w:rsidRPr="004A6E02">
        <w:t xml:space="preserve"> resume</w:t>
      </w:r>
      <w:r w:rsidR="00B07954" w:rsidRPr="004A6E02">
        <w:t xml:space="preserve"> with your application to provide additional detail</w:t>
      </w:r>
      <w:r w:rsidR="007838B0" w:rsidRPr="004A6E02">
        <w:t>.</w:t>
      </w:r>
      <w:r w:rsidR="008E69CE" w:rsidRPr="004A6E02">
        <w:t xml:space="preserve">  </w:t>
      </w:r>
    </w:p>
    <w:p w14:paraId="62D87918" w14:textId="30CDF2B8" w:rsidR="00470A70" w:rsidRDefault="00470A70" w:rsidP="00470A70"/>
    <w:p w14:paraId="67E5466C" w14:textId="5645DE74" w:rsidR="00470A70" w:rsidRDefault="00470A70" w:rsidP="00470A70"/>
    <w:p w14:paraId="5173E07B" w14:textId="4AEFA761" w:rsidR="00470A70" w:rsidRDefault="00470A70" w:rsidP="00470A70"/>
    <w:p w14:paraId="66F51C03" w14:textId="64408EE2" w:rsidR="00F3091D" w:rsidRDefault="00F3091D" w:rsidP="00470A70"/>
    <w:p w14:paraId="1BB64E3E" w14:textId="3BE467B5" w:rsidR="00F3091D" w:rsidRDefault="00F3091D" w:rsidP="00470A70"/>
    <w:p w14:paraId="446B53A9" w14:textId="64754A1E" w:rsidR="00F3091D" w:rsidRDefault="00F3091D" w:rsidP="00470A70"/>
    <w:p w14:paraId="02A944EF" w14:textId="32C624BF" w:rsidR="00F3091D" w:rsidRDefault="00F3091D" w:rsidP="00470A70"/>
    <w:p w14:paraId="767C7566" w14:textId="1FB0BBE0" w:rsidR="00F3091D" w:rsidRDefault="00F3091D" w:rsidP="00470A70"/>
    <w:p w14:paraId="5A24308D" w14:textId="77777777" w:rsidR="00F3091D" w:rsidRDefault="00F3091D" w:rsidP="00470A70"/>
    <w:p w14:paraId="4ACAF2E3" w14:textId="77777777" w:rsidR="00620C31" w:rsidRDefault="00620C31" w:rsidP="00620C31">
      <w:pPr>
        <w:jc w:val="center"/>
      </w:pPr>
      <w:r>
        <w:t>---------------------------------------------------</w:t>
      </w:r>
    </w:p>
    <w:p w14:paraId="40C290E6" w14:textId="77777777" w:rsidR="007B7F34" w:rsidRDefault="007B7F34" w:rsidP="0044136F"/>
    <w:p w14:paraId="6B7CF2DB" w14:textId="77777777" w:rsidR="007B7F34" w:rsidRDefault="007B7F34" w:rsidP="0044136F"/>
    <w:p w14:paraId="16CD9F0F" w14:textId="033D8DFE" w:rsidR="00FC2C2A" w:rsidRDefault="0044136F" w:rsidP="0044136F">
      <w:r>
        <w:t>Energy Trust of Oregon</w:t>
      </w:r>
      <w:r w:rsidR="00FC2C2A">
        <w:t xml:space="preserve"> is dedicated to a policy of equal opportunity without regard to race, color, religion, gender, national origin, marital status, age, mental or physical disability, familial status, sexual orientation, gender identity, or source of income. The dat</w:t>
      </w:r>
      <w:r w:rsidR="00044372">
        <w:t>a</w:t>
      </w:r>
      <w:r w:rsidR="00FC2C2A">
        <w:t xml:space="preserve"> from this form will help us identify how well </w:t>
      </w:r>
      <w:r w:rsidR="00B2737B">
        <w:t>we are</w:t>
      </w:r>
      <w:r w:rsidR="00FC2C2A">
        <w:t xml:space="preserve"> engaging and serving different members of our community. </w:t>
      </w:r>
    </w:p>
    <w:p w14:paraId="695BAE6E" w14:textId="27E4343E" w:rsidR="00FC2C2A" w:rsidRDefault="00FC2C2A" w:rsidP="0044136F">
      <w:r>
        <w:t xml:space="preserve">The following information allows </w:t>
      </w:r>
      <w:r w:rsidR="00B2737B">
        <w:t>Energy Trust</w:t>
      </w:r>
      <w:r>
        <w:t xml:space="preserve"> to evaluate its appointment practices and to prepare reports for analysis of the </w:t>
      </w:r>
      <w:r w:rsidR="00B2737B">
        <w:t xml:space="preserve">advisory council’s </w:t>
      </w:r>
      <w:r>
        <w:t xml:space="preserve">recruitment process. </w:t>
      </w:r>
      <w:r w:rsidR="00FF62CB">
        <w:t xml:space="preserve">If you are willing, please complete this section as well.  </w:t>
      </w:r>
      <w:r w:rsidRPr="00FF62CB">
        <w:rPr>
          <w:b/>
        </w:rPr>
        <w:t>This information is</w:t>
      </w:r>
      <w:r>
        <w:t xml:space="preserve"> </w:t>
      </w:r>
      <w:r w:rsidRPr="00FF62CB">
        <w:rPr>
          <w:b/>
        </w:rPr>
        <w:t>voluntary and will not be considered in any part of the selection process</w:t>
      </w:r>
      <w:r>
        <w:t xml:space="preserve">. </w:t>
      </w:r>
    </w:p>
    <w:p w14:paraId="7D3FA3B3" w14:textId="77777777" w:rsidR="00FC2C2A" w:rsidRDefault="00FC2C2A" w:rsidP="0044136F">
      <w:r w:rsidRPr="0044136F">
        <w:t xml:space="preserve">Ethnic Background </w:t>
      </w:r>
    </w:p>
    <w:p w14:paraId="0D77FFE5" w14:textId="5EB12A4D" w:rsidR="00FC2C2A" w:rsidRDefault="00044372" w:rsidP="00287248">
      <w:pPr>
        <w:pStyle w:val="ListParagraph"/>
        <w:numPr>
          <w:ilvl w:val="0"/>
          <w:numId w:val="2"/>
        </w:numPr>
      </w:pPr>
      <w:r>
        <w:t>A</w:t>
      </w:r>
      <w:r w:rsidR="00FC2C2A">
        <w:t xml:space="preserve">frican </w:t>
      </w:r>
    </w:p>
    <w:p w14:paraId="4FA09D07" w14:textId="57AA7518" w:rsidR="00FC2C2A" w:rsidRDefault="00FC2C2A" w:rsidP="00287248">
      <w:pPr>
        <w:pStyle w:val="ListParagraph"/>
        <w:numPr>
          <w:ilvl w:val="0"/>
          <w:numId w:val="2"/>
        </w:numPr>
      </w:pPr>
      <w:r>
        <w:t xml:space="preserve">American Indian/Alaskan Native </w:t>
      </w:r>
    </w:p>
    <w:p w14:paraId="5FB4EF28" w14:textId="6BF957CE" w:rsidR="00FC2C2A" w:rsidRDefault="00FC2C2A" w:rsidP="00287248">
      <w:pPr>
        <w:pStyle w:val="ListParagraph"/>
        <w:numPr>
          <w:ilvl w:val="0"/>
          <w:numId w:val="2"/>
        </w:numPr>
      </w:pPr>
      <w:r>
        <w:t xml:space="preserve">Asian </w:t>
      </w:r>
    </w:p>
    <w:p w14:paraId="3B47B4A9" w14:textId="0CFAFF66" w:rsidR="00FC2C2A" w:rsidRDefault="00FC2C2A" w:rsidP="00287248">
      <w:pPr>
        <w:pStyle w:val="ListParagraph"/>
        <w:numPr>
          <w:ilvl w:val="0"/>
          <w:numId w:val="2"/>
        </w:numPr>
      </w:pPr>
      <w:r>
        <w:t xml:space="preserve">Black/African American </w:t>
      </w:r>
    </w:p>
    <w:p w14:paraId="48EA9D26" w14:textId="1424A095" w:rsidR="00FC2C2A" w:rsidRDefault="00FC2C2A" w:rsidP="00287248">
      <w:pPr>
        <w:pStyle w:val="ListParagraph"/>
        <w:numPr>
          <w:ilvl w:val="0"/>
          <w:numId w:val="2"/>
        </w:numPr>
      </w:pPr>
      <w:r>
        <w:t xml:space="preserve">Latino/Hispanic </w:t>
      </w:r>
    </w:p>
    <w:p w14:paraId="6B9B87E7" w14:textId="5C313444" w:rsidR="00FC2C2A" w:rsidRDefault="00FC2C2A" w:rsidP="00287248">
      <w:pPr>
        <w:pStyle w:val="ListParagraph"/>
        <w:numPr>
          <w:ilvl w:val="0"/>
          <w:numId w:val="2"/>
        </w:numPr>
      </w:pPr>
      <w:r>
        <w:t xml:space="preserve">Middle Eastern/North African </w:t>
      </w:r>
    </w:p>
    <w:p w14:paraId="48B9A599" w14:textId="66AF011F" w:rsidR="00FC2C2A" w:rsidRDefault="00FC2C2A" w:rsidP="00287248">
      <w:pPr>
        <w:pStyle w:val="ListParagraph"/>
        <w:numPr>
          <w:ilvl w:val="0"/>
          <w:numId w:val="2"/>
        </w:numPr>
      </w:pPr>
      <w:r>
        <w:t xml:space="preserve">Pacific Islander/Native Hawaiian </w:t>
      </w:r>
    </w:p>
    <w:p w14:paraId="1512C204" w14:textId="62CAFC18" w:rsidR="00FC2C2A" w:rsidRDefault="00FC2C2A" w:rsidP="00287248">
      <w:pPr>
        <w:pStyle w:val="ListParagraph"/>
        <w:numPr>
          <w:ilvl w:val="0"/>
          <w:numId w:val="2"/>
        </w:numPr>
      </w:pPr>
      <w:r>
        <w:t xml:space="preserve">Slavic </w:t>
      </w:r>
    </w:p>
    <w:p w14:paraId="0BA9C85B" w14:textId="20360BE6" w:rsidR="00FC2C2A" w:rsidRDefault="00FC2C2A" w:rsidP="00287248">
      <w:pPr>
        <w:pStyle w:val="ListParagraph"/>
        <w:numPr>
          <w:ilvl w:val="0"/>
          <w:numId w:val="2"/>
        </w:numPr>
      </w:pPr>
      <w:r>
        <w:t xml:space="preserve">White </w:t>
      </w:r>
    </w:p>
    <w:p w14:paraId="0B7807AE" w14:textId="54732E9A" w:rsidR="00FC2C2A" w:rsidRDefault="00FC2C2A" w:rsidP="00287248">
      <w:pPr>
        <w:pStyle w:val="ListParagraph"/>
        <w:numPr>
          <w:ilvl w:val="0"/>
          <w:numId w:val="2"/>
        </w:numPr>
      </w:pPr>
      <w:r>
        <w:t xml:space="preserve">Multiracial </w:t>
      </w:r>
    </w:p>
    <w:p w14:paraId="16CB4FAB" w14:textId="61CF9EB0" w:rsidR="00FC2C2A" w:rsidRDefault="00FC2C2A" w:rsidP="00287248">
      <w:pPr>
        <w:pStyle w:val="ListParagraph"/>
        <w:numPr>
          <w:ilvl w:val="0"/>
          <w:numId w:val="2"/>
        </w:numPr>
      </w:pPr>
      <w:r>
        <w:t xml:space="preserve">Other </w:t>
      </w:r>
    </w:p>
    <w:p w14:paraId="10BC021B" w14:textId="7507B07C" w:rsidR="00FC2C2A" w:rsidRDefault="00FC2C2A" w:rsidP="00287248">
      <w:pPr>
        <w:pStyle w:val="ListParagraph"/>
        <w:numPr>
          <w:ilvl w:val="0"/>
          <w:numId w:val="2"/>
        </w:numPr>
      </w:pPr>
      <w:r>
        <w:t xml:space="preserve">Prefer not to answer </w:t>
      </w:r>
    </w:p>
    <w:p w14:paraId="0B9F30BD" w14:textId="32DE1BF0" w:rsidR="00FC2C2A" w:rsidRDefault="00FC2C2A" w:rsidP="00FF2CEE">
      <w:pPr>
        <w:pStyle w:val="ListParagraph"/>
        <w:numPr>
          <w:ilvl w:val="0"/>
          <w:numId w:val="2"/>
        </w:numPr>
      </w:pPr>
      <w:r>
        <w:t>Other: _________________</w:t>
      </w:r>
    </w:p>
    <w:p w14:paraId="0DE29923" w14:textId="77777777" w:rsidR="00D870F8" w:rsidRPr="00D870F8" w:rsidRDefault="00D870F8" w:rsidP="00D870F8">
      <w:pPr>
        <w:pStyle w:val="ListParagraph"/>
      </w:pPr>
    </w:p>
    <w:p w14:paraId="06797DA4" w14:textId="4EC9E835" w:rsidR="00D870F8" w:rsidRDefault="00D870F8" w:rsidP="00D870F8">
      <w:r>
        <w:t>Age Range</w:t>
      </w:r>
    </w:p>
    <w:p w14:paraId="7DD5C3AE" w14:textId="3240557A" w:rsidR="00D870F8" w:rsidRDefault="00F44DBD" w:rsidP="00D870F8">
      <w:pPr>
        <w:pStyle w:val="ListParagraph"/>
        <w:numPr>
          <w:ilvl w:val="0"/>
          <w:numId w:val="2"/>
        </w:numPr>
      </w:pPr>
      <w:r>
        <w:t>Under 30</w:t>
      </w:r>
      <w:r w:rsidR="00D870F8">
        <w:t xml:space="preserve"> </w:t>
      </w:r>
    </w:p>
    <w:p w14:paraId="0CC0F8E1" w14:textId="29D608EB" w:rsidR="00D870F8" w:rsidRDefault="00F44DBD" w:rsidP="00D870F8">
      <w:pPr>
        <w:pStyle w:val="ListParagraph"/>
        <w:numPr>
          <w:ilvl w:val="0"/>
          <w:numId w:val="2"/>
        </w:numPr>
      </w:pPr>
      <w:r>
        <w:t xml:space="preserve">30 – </w:t>
      </w:r>
      <w:r w:rsidR="00D1761A">
        <w:t>39</w:t>
      </w:r>
      <w:r>
        <w:t xml:space="preserve"> </w:t>
      </w:r>
      <w:r w:rsidR="00D870F8">
        <w:t xml:space="preserve"> </w:t>
      </w:r>
    </w:p>
    <w:p w14:paraId="62187D38" w14:textId="0F59C819" w:rsidR="00D870F8" w:rsidRDefault="00F44DBD" w:rsidP="00D870F8">
      <w:pPr>
        <w:pStyle w:val="ListParagraph"/>
        <w:numPr>
          <w:ilvl w:val="0"/>
          <w:numId w:val="2"/>
        </w:numPr>
      </w:pPr>
      <w:r>
        <w:t>40</w:t>
      </w:r>
      <w:r w:rsidR="00A81C4C">
        <w:t xml:space="preserve"> – 49 </w:t>
      </w:r>
    </w:p>
    <w:p w14:paraId="6088B0FF" w14:textId="3527DCAA" w:rsidR="00D870F8" w:rsidRDefault="00D1761A" w:rsidP="00D870F8">
      <w:pPr>
        <w:pStyle w:val="ListParagraph"/>
        <w:numPr>
          <w:ilvl w:val="0"/>
          <w:numId w:val="2"/>
        </w:numPr>
      </w:pPr>
      <w:r>
        <w:t xml:space="preserve">50 </w:t>
      </w:r>
      <w:r w:rsidR="00A81C4C">
        <w:t>–</w:t>
      </w:r>
      <w:r>
        <w:t xml:space="preserve"> 59</w:t>
      </w:r>
      <w:r w:rsidR="00A81C4C">
        <w:t xml:space="preserve"> </w:t>
      </w:r>
      <w:r w:rsidR="00D870F8">
        <w:t xml:space="preserve"> </w:t>
      </w:r>
    </w:p>
    <w:p w14:paraId="30DED2CD" w14:textId="0936C04C" w:rsidR="00382E63" w:rsidRDefault="00A81C4C" w:rsidP="00F3091D">
      <w:pPr>
        <w:pStyle w:val="ListParagraph"/>
        <w:numPr>
          <w:ilvl w:val="0"/>
          <w:numId w:val="2"/>
        </w:numPr>
      </w:pPr>
      <w:r>
        <w:t>60</w:t>
      </w:r>
      <w:r w:rsidR="00382E63">
        <w:t xml:space="preserve"> and over</w:t>
      </w:r>
    </w:p>
    <w:p w14:paraId="147BC82D" w14:textId="0138F389" w:rsidR="00F3091D" w:rsidRDefault="00F3091D" w:rsidP="00F3091D"/>
    <w:p w14:paraId="2FD2788B" w14:textId="08921E80" w:rsidR="00F3091D" w:rsidRDefault="00F3091D" w:rsidP="00F3091D">
      <w:r>
        <w:t>Gender:    _____________________</w:t>
      </w:r>
    </w:p>
    <w:p w14:paraId="00E36CD3" w14:textId="77777777" w:rsidR="00F3091D" w:rsidRPr="00F3091D" w:rsidRDefault="00F3091D" w:rsidP="00F3091D"/>
    <w:sectPr w:rsidR="00F3091D" w:rsidRPr="00F3091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69B85" w14:textId="77777777" w:rsidR="008A1B0A" w:rsidRDefault="008A1B0A" w:rsidP="00B766FE">
      <w:pPr>
        <w:spacing w:after="0" w:line="240" w:lineRule="auto"/>
      </w:pPr>
      <w:r>
        <w:separator/>
      </w:r>
    </w:p>
  </w:endnote>
  <w:endnote w:type="continuationSeparator" w:id="0">
    <w:p w14:paraId="53B1F376" w14:textId="77777777" w:rsidR="008A1B0A" w:rsidRDefault="008A1B0A" w:rsidP="00B766FE">
      <w:pPr>
        <w:spacing w:after="0" w:line="240" w:lineRule="auto"/>
      </w:pPr>
      <w:r>
        <w:continuationSeparator/>
      </w:r>
    </w:p>
  </w:endnote>
  <w:endnote w:type="continuationNotice" w:id="1">
    <w:p w14:paraId="6476A2EE" w14:textId="77777777" w:rsidR="008A1B0A" w:rsidRDefault="008A1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451336"/>
      <w:docPartObj>
        <w:docPartGallery w:val="Page Numbers (Bottom of Page)"/>
        <w:docPartUnique/>
      </w:docPartObj>
    </w:sdtPr>
    <w:sdtEndPr>
      <w:rPr>
        <w:noProof/>
      </w:rPr>
    </w:sdtEndPr>
    <w:sdtContent>
      <w:p w14:paraId="0710A603" w14:textId="0605B324" w:rsidR="00620C31" w:rsidRDefault="00620C31">
        <w:pPr>
          <w:pStyle w:val="Footer"/>
          <w:jc w:val="center"/>
        </w:pPr>
        <w:r>
          <w:fldChar w:fldCharType="begin"/>
        </w:r>
        <w:r>
          <w:instrText xml:space="preserve"> PAGE   \* MERGEFORMAT </w:instrText>
        </w:r>
        <w:r>
          <w:fldChar w:fldCharType="separate"/>
        </w:r>
        <w:r w:rsidR="00470A70">
          <w:rPr>
            <w:noProof/>
          </w:rPr>
          <w:t>4</w:t>
        </w:r>
        <w:r>
          <w:rPr>
            <w:noProof/>
          </w:rPr>
          <w:fldChar w:fldCharType="end"/>
        </w:r>
      </w:p>
    </w:sdtContent>
  </w:sdt>
  <w:p w14:paraId="50347F7B" w14:textId="77777777" w:rsidR="00D440C0" w:rsidRDefault="00D44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CB2DC" w14:textId="77777777" w:rsidR="008A1B0A" w:rsidRDefault="008A1B0A" w:rsidP="00B766FE">
      <w:pPr>
        <w:spacing w:after="0" w:line="240" w:lineRule="auto"/>
      </w:pPr>
      <w:r>
        <w:separator/>
      </w:r>
    </w:p>
  </w:footnote>
  <w:footnote w:type="continuationSeparator" w:id="0">
    <w:p w14:paraId="471C961C" w14:textId="77777777" w:rsidR="008A1B0A" w:rsidRDefault="008A1B0A" w:rsidP="00B766FE">
      <w:pPr>
        <w:spacing w:after="0" w:line="240" w:lineRule="auto"/>
      </w:pPr>
      <w:r>
        <w:continuationSeparator/>
      </w:r>
    </w:p>
  </w:footnote>
  <w:footnote w:type="continuationNotice" w:id="1">
    <w:p w14:paraId="51A6AD3A" w14:textId="77777777" w:rsidR="008A1B0A" w:rsidRDefault="008A1B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1DF93" w14:textId="3187A67C" w:rsidR="00B766FE" w:rsidRDefault="007B7F34">
    <w:pPr>
      <w:pStyle w:val="Header"/>
    </w:pPr>
    <w:r>
      <w:rPr>
        <w:noProof/>
      </w:rPr>
      <w:drawing>
        <wp:anchor distT="0" distB="0" distL="114300" distR="114300" simplePos="0" relativeHeight="251657216" behindDoc="0" locked="0" layoutInCell="1" allowOverlap="1" wp14:anchorId="49557775" wp14:editId="01DC28EA">
          <wp:simplePos x="0" y="0"/>
          <wp:positionH relativeFrom="column">
            <wp:posOffset>5095875</wp:posOffset>
          </wp:positionH>
          <wp:positionV relativeFrom="paragraph">
            <wp:posOffset>-171450</wp:posOffset>
          </wp:positionV>
          <wp:extent cx="1371600" cy="624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Logo_blac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624840"/>
                  </a:xfrm>
                  <a:prstGeom prst="rect">
                    <a:avLst/>
                  </a:prstGeom>
                </pic:spPr>
              </pic:pic>
            </a:graphicData>
          </a:graphic>
        </wp:anchor>
      </w:drawing>
    </w:r>
  </w:p>
  <w:p w14:paraId="7D8F4523" w14:textId="529176CE" w:rsidR="00B766FE" w:rsidRDefault="00B76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B6F"/>
    <w:multiLevelType w:val="multilevel"/>
    <w:tmpl w:val="31ACDEC4"/>
    <w:lvl w:ilvl="0">
      <w:start w:val="1"/>
      <w:numFmt w:val="decimal"/>
      <w:lvlText w:val="%1."/>
      <w:lvlJc w:val="left"/>
      <w:pPr>
        <w:ind w:left="720" w:hanging="360"/>
      </w:pPr>
    </w:lvl>
    <w:lvl w:ilvl="1">
      <w:start w:val="1"/>
      <w:numFmt w:val="decimal"/>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5805B3"/>
    <w:multiLevelType w:val="multilevel"/>
    <w:tmpl w:val="B6DA4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87184"/>
    <w:multiLevelType w:val="hybridMultilevel"/>
    <w:tmpl w:val="4E2C53BC"/>
    <w:lvl w:ilvl="0" w:tplc="2214B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476F9"/>
    <w:multiLevelType w:val="hybridMultilevel"/>
    <w:tmpl w:val="F468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F4C1C"/>
    <w:multiLevelType w:val="multilevel"/>
    <w:tmpl w:val="28C67BE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9D0523"/>
    <w:multiLevelType w:val="multilevel"/>
    <w:tmpl w:val="6BAACB0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967347"/>
    <w:multiLevelType w:val="hybridMultilevel"/>
    <w:tmpl w:val="6E1A7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E3177F"/>
    <w:multiLevelType w:val="multilevel"/>
    <w:tmpl w:val="3AAC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0F063D"/>
    <w:rsid w:val="00005F16"/>
    <w:rsid w:val="00044372"/>
    <w:rsid w:val="00051316"/>
    <w:rsid w:val="00061318"/>
    <w:rsid w:val="000729B5"/>
    <w:rsid w:val="00094074"/>
    <w:rsid w:val="000B67E4"/>
    <w:rsid w:val="00107A51"/>
    <w:rsid w:val="00123952"/>
    <w:rsid w:val="00126708"/>
    <w:rsid w:val="0014622F"/>
    <w:rsid w:val="001747F3"/>
    <w:rsid w:val="00176041"/>
    <w:rsid w:val="0017701E"/>
    <w:rsid w:val="001C4565"/>
    <w:rsid w:val="001E20B2"/>
    <w:rsid w:val="001F1CB7"/>
    <w:rsid w:val="00203C4E"/>
    <w:rsid w:val="00204C1A"/>
    <w:rsid w:val="0024190A"/>
    <w:rsid w:val="00243E7F"/>
    <w:rsid w:val="002450D7"/>
    <w:rsid w:val="0027510A"/>
    <w:rsid w:val="00287248"/>
    <w:rsid w:val="00291947"/>
    <w:rsid w:val="002C559C"/>
    <w:rsid w:val="002D56E1"/>
    <w:rsid w:val="002D7804"/>
    <w:rsid w:val="002E18C0"/>
    <w:rsid w:val="00312C05"/>
    <w:rsid w:val="00340E52"/>
    <w:rsid w:val="00355F6A"/>
    <w:rsid w:val="00366DD3"/>
    <w:rsid w:val="00382E63"/>
    <w:rsid w:val="00387281"/>
    <w:rsid w:val="00394123"/>
    <w:rsid w:val="0039489A"/>
    <w:rsid w:val="003D7AA0"/>
    <w:rsid w:val="003E1DFF"/>
    <w:rsid w:val="00402B95"/>
    <w:rsid w:val="0042508B"/>
    <w:rsid w:val="0044136F"/>
    <w:rsid w:val="00444D84"/>
    <w:rsid w:val="00470A70"/>
    <w:rsid w:val="0049168E"/>
    <w:rsid w:val="00496419"/>
    <w:rsid w:val="00497DDA"/>
    <w:rsid w:val="004A4ACA"/>
    <w:rsid w:val="004A6E02"/>
    <w:rsid w:val="004B6F8E"/>
    <w:rsid w:val="004C1EE4"/>
    <w:rsid w:val="004F5A11"/>
    <w:rsid w:val="004F6603"/>
    <w:rsid w:val="00533781"/>
    <w:rsid w:val="005425B6"/>
    <w:rsid w:val="005644E0"/>
    <w:rsid w:val="005772D3"/>
    <w:rsid w:val="005B1711"/>
    <w:rsid w:val="005B6240"/>
    <w:rsid w:val="005E6DE7"/>
    <w:rsid w:val="005F4690"/>
    <w:rsid w:val="00620C31"/>
    <w:rsid w:val="00622F11"/>
    <w:rsid w:val="00646AF8"/>
    <w:rsid w:val="006664C2"/>
    <w:rsid w:val="006904B6"/>
    <w:rsid w:val="006B1A54"/>
    <w:rsid w:val="006D1120"/>
    <w:rsid w:val="006D3BCA"/>
    <w:rsid w:val="006F612A"/>
    <w:rsid w:val="007838B0"/>
    <w:rsid w:val="007B3987"/>
    <w:rsid w:val="007B7F34"/>
    <w:rsid w:val="007C02B6"/>
    <w:rsid w:val="007C2065"/>
    <w:rsid w:val="007F452A"/>
    <w:rsid w:val="00801812"/>
    <w:rsid w:val="00821C89"/>
    <w:rsid w:val="00834138"/>
    <w:rsid w:val="00850C0A"/>
    <w:rsid w:val="00871026"/>
    <w:rsid w:val="008755DC"/>
    <w:rsid w:val="008A1B0A"/>
    <w:rsid w:val="008A5106"/>
    <w:rsid w:val="008A70FB"/>
    <w:rsid w:val="008C10F3"/>
    <w:rsid w:val="008E15A8"/>
    <w:rsid w:val="008E69CE"/>
    <w:rsid w:val="008F23F9"/>
    <w:rsid w:val="008F4196"/>
    <w:rsid w:val="008F4294"/>
    <w:rsid w:val="00900DD9"/>
    <w:rsid w:val="009059DE"/>
    <w:rsid w:val="00915C2B"/>
    <w:rsid w:val="0092534F"/>
    <w:rsid w:val="00973FCA"/>
    <w:rsid w:val="0099089A"/>
    <w:rsid w:val="009960DA"/>
    <w:rsid w:val="009A2B0B"/>
    <w:rsid w:val="009C07AC"/>
    <w:rsid w:val="009E3715"/>
    <w:rsid w:val="00A00CB3"/>
    <w:rsid w:val="00A11EA7"/>
    <w:rsid w:val="00A25221"/>
    <w:rsid w:val="00A67577"/>
    <w:rsid w:val="00A81908"/>
    <w:rsid w:val="00A81C4C"/>
    <w:rsid w:val="00A92449"/>
    <w:rsid w:val="00AA3535"/>
    <w:rsid w:val="00AA55C2"/>
    <w:rsid w:val="00AB3D14"/>
    <w:rsid w:val="00AC2DC5"/>
    <w:rsid w:val="00AC4428"/>
    <w:rsid w:val="00AD13DA"/>
    <w:rsid w:val="00AF5923"/>
    <w:rsid w:val="00B03E34"/>
    <w:rsid w:val="00B07954"/>
    <w:rsid w:val="00B142BF"/>
    <w:rsid w:val="00B21341"/>
    <w:rsid w:val="00B2737B"/>
    <w:rsid w:val="00B521D6"/>
    <w:rsid w:val="00B766FE"/>
    <w:rsid w:val="00BA253A"/>
    <w:rsid w:val="00BB306B"/>
    <w:rsid w:val="00BD0F45"/>
    <w:rsid w:val="00BD25CD"/>
    <w:rsid w:val="00C14FF3"/>
    <w:rsid w:val="00C23C0D"/>
    <w:rsid w:val="00C70457"/>
    <w:rsid w:val="00C77261"/>
    <w:rsid w:val="00CA7482"/>
    <w:rsid w:val="00CB59E0"/>
    <w:rsid w:val="00CB6C18"/>
    <w:rsid w:val="00CC182A"/>
    <w:rsid w:val="00CC5B62"/>
    <w:rsid w:val="00D1761A"/>
    <w:rsid w:val="00D30D44"/>
    <w:rsid w:val="00D35978"/>
    <w:rsid w:val="00D440C0"/>
    <w:rsid w:val="00D46E8E"/>
    <w:rsid w:val="00D51F2A"/>
    <w:rsid w:val="00D56093"/>
    <w:rsid w:val="00D7053C"/>
    <w:rsid w:val="00D870F8"/>
    <w:rsid w:val="00DD5C5D"/>
    <w:rsid w:val="00DF6A96"/>
    <w:rsid w:val="00E05B72"/>
    <w:rsid w:val="00E1724A"/>
    <w:rsid w:val="00E267E7"/>
    <w:rsid w:val="00E51DC0"/>
    <w:rsid w:val="00E55ABA"/>
    <w:rsid w:val="00E562AB"/>
    <w:rsid w:val="00EA1442"/>
    <w:rsid w:val="00EA1C70"/>
    <w:rsid w:val="00EF646B"/>
    <w:rsid w:val="00F07D46"/>
    <w:rsid w:val="00F26A6A"/>
    <w:rsid w:val="00F3091D"/>
    <w:rsid w:val="00F37C5F"/>
    <w:rsid w:val="00F41A6D"/>
    <w:rsid w:val="00F421A8"/>
    <w:rsid w:val="00F44DBD"/>
    <w:rsid w:val="00F7103F"/>
    <w:rsid w:val="00F8104A"/>
    <w:rsid w:val="00F91997"/>
    <w:rsid w:val="00FA4D87"/>
    <w:rsid w:val="00FC1A0B"/>
    <w:rsid w:val="00FC2C2A"/>
    <w:rsid w:val="00FE087B"/>
    <w:rsid w:val="00FF2CEE"/>
    <w:rsid w:val="00FF51F3"/>
    <w:rsid w:val="00FF60D4"/>
    <w:rsid w:val="00FF62CB"/>
    <w:rsid w:val="100F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1D83C9"/>
  <w15:chartTrackingRefBased/>
  <w15:docId w15:val="{31B76142-1808-48EC-B375-58E45EBB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CEE"/>
  </w:style>
  <w:style w:type="paragraph" w:styleId="Heading1">
    <w:name w:val="heading 1"/>
    <w:basedOn w:val="Normal"/>
    <w:next w:val="Normal"/>
    <w:link w:val="Heading1Char"/>
    <w:uiPriority w:val="9"/>
    <w:qFormat/>
    <w:rsid w:val="00FF2CEE"/>
    <w:pPr>
      <w:keepNext/>
      <w:keepLines/>
      <w:spacing w:before="400" w:after="40" w:line="240" w:lineRule="auto"/>
      <w:outlineLvl w:val="0"/>
    </w:pPr>
    <w:rPr>
      <w:rFonts w:asciiTheme="majorHAnsi" w:eastAsiaTheme="majorEastAsia" w:hAnsiTheme="majorHAnsi" w:cstheme="majorBidi"/>
      <w:color w:val="00324A" w:themeColor="accent1" w:themeShade="80"/>
      <w:sz w:val="36"/>
      <w:szCs w:val="36"/>
    </w:rPr>
  </w:style>
  <w:style w:type="paragraph" w:styleId="Heading2">
    <w:name w:val="heading 2"/>
    <w:basedOn w:val="Normal"/>
    <w:next w:val="Normal"/>
    <w:link w:val="Heading2Char"/>
    <w:uiPriority w:val="9"/>
    <w:semiHidden/>
    <w:unhideWhenUsed/>
    <w:qFormat/>
    <w:rsid w:val="00FF2CEE"/>
    <w:pPr>
      <w:keepNext/>
      <w:keepLines/>
      <w:spacing w:before="40" w:after="0" w:line="240" w:lineRule="auto"/>
      <w:outlineLvl w:val="1"/>
    </w:pPr>
    <w:rPr>
      <w:rFonts w:asciiTheme="majorHAnsi" w:eastAsiaTheme="majorEastAsia" w:hAnsiTheme="majorHAnsi" w:cstheme="majorBidi"/>
      <w:color w:val="004B6F" w:themeColor="accent1" w:themeShade="BF"/>
      <w:sz w:val="32"/>
      <w:szCs w:val="32"/>
    </w:rPr>
  </w:style>
  <w:style w:type="paragraph" w:styleId="Heading3">
    <w:name w:val="heading 3"/>
    <w:basedOn w:val="Normal"/>
    <w:next w:val="Normal"/>
    <w:link w:val="Heading3Char"/>
    <w:uiPriority w:val="9"/>
    <w:semiHidden/>
    <w:unhideWhenUsed/>
    <w:qFormat/>
    <w:rsid w:val="00FF2CEE"/>
    <w:pPr>
      <w:keepNext/>
      <w:keepLines/>
      <w:spacing w:before="40" w:after="0" w:line="240" w:lineRule="auto"/>
      <w:outlineLvl w:val="2"/>
    </w:pPr>
    <w:rPr>
      <w:rFonts w:asciiTheme="majorHAnsi" w:eastAsiaTheme="majorEastAsia" w:hAnsiTheme="majorHAnsi" w:cstheme="majorBidi"/>
      <w:color w:val="004B6F" w:themeColor="accent1" w:themeShade="BF"/>
      <w:sz w:val="28"/>
      <w:szCs w:val="28"/>
    </w:rPr>
  </w:style>
  <w:style w:type="paragraph" w:styleId="Heading4">
    <w:name w:val="heading 4"/>
    <w:basedOn w:val="Normal"/>
    <w:next w:val="Normal"/>
    <w:link w:val="Heading4Char"/>
    <w:uiPriority w:val="9"/>
    <w:semiHidden/>
    <w:unhideWhenUsed/>
    <w:qFormat/>
    <w:rsid w:val="00FF2CEE"/>
    <w:pPr>
      <w:keepNext/>
      <w:keepLines/>
      <w:spacing w:before="40" w:after="0"/>
      <w:outlineLvl w:val="3"/>
    </w:pPr>
    <w:rPr>
      <w:rFonts w:asciiTheme="majorHAnsi" w:eastAsiaTheme="majorEastAsia" w:hAnsiTheme="majorHAnsi" w:cstheme="majorBidi"/>
      <w:color w:val="004B6F" w:themeColor="accent1" w:themeShade="BF"/>
      <w:sz w:val="24"/>
      <w:szCs w:val="24"/>
    </w:rPr>
  </w:style>
  <w:style w:type="paragraph" w:styleId="Heading5">
    <w:name w:val="heading 5"/>
    <w:basedOn w:val="Normal"/>
    <w:next w:val="Normal"/>
    <w:link w:val="Heading5Char"/>
    <w:uiPriority w:val="9"/>
    <w:semiHidden/>
    <w:unhideWhenUsed/>
    <w:qFormat/>
    <w:rsid w:val="00FF2CEE"/>
    <w:pPr>
      <w:keepNext/>
      <w:keepLines/>
      <w:spacing w:before="40" w:after="0"/>
      <w:outlineLvl w:val="4"/>
    </w:pPr>
    <w:rPr>
      <w:rFonts w:asciiTheme="majorHAnsi" w:eastAsiaTheme="majorEastAsia" w:hAnsiTheme="majorHAnsi" w:cstheme="majorBidi"/>
      <w:caps/>
      <w:color w:val="004B6F" w:themeColor="accent1" w:themeShade="BF"/>
    </w:rPr>
  </w:style>
  <w:style w:type="paragraph" w:styleId="Heading6">
    <w:name w:val="heading 6"/>
    <w:basedOn w:val="Normal"/>
    <w:next w:val="Normal"/>
    <w:link w:val="Heading6Char"/>
    <w:uiPriority w:val="9"/>
    <w:semiHidden/>
    <w:unhideWhenUsed/>
    <w:qFormat/>
    <w:rsid w:val="00FF2CEE"/>
    <w:pPr>
      <w:keepNext/>
      <w:keepLines/>
      <w:spacing w:before="40" w:after="0"/>
      <w:outlineLvl w:val="5"/>
    </w:pPr>
    <w:rPr>
      <w:rFonts w:asciiTheme="majorHAnsi" w:eastAsiaTheme="majorEastAsia" w:hAnsiTheme="majorHAnsi" w:cstheme="majorBidi"/>
      <w:i/>
      <w:iCs/>
      <w:caps/>
      <w:color w:val="00324A" w:themeColor="accent1" w:themeShade="80"/>
    </w:rPr>
  </w:style>
  <w:style w:type="paragraph" w:styleId="Heading7">
    <w:name w:val="heading 7"/>
    <w:basedOn w:val="Normal"/>
    <w:next w:val="Normal"/>
    <w:link w:val="Heading7Char"/>
    <w:uiPriority w:val="9"/>
    <w:semiHidden/>
    <w:unhideWhenUsed/>
    <w:qFormat/>
    <w:rsid w:val="00FF2CEE"/>
    <w:pPr>
      <w:keepNext/>
      <w:keepLines/>
      <w:spacing w:before="40" w:after="0"/>
      <w:outlineLvl w:val="6"/>
    </w:pPr>
    <w:rPr>
      <w:rFonts w:asciiTheme="majorHAnsi" w:eastAsiaTheme="majorEastAsia" w:hAnsiTheme="majorHAnsi" w:cstheme="majorBidi"/>
      <w:b/>
      <w:bCs/>
      <w:color w:val="00324A" w:themeColor="accent1" w:themeShade="80"/>
    </w:rPr>
  </w:style>
  <w:style w:type="paragraph" w:styleId="Heading8">
    <w:name w:val="heading 8"/>
    <w:basedOn w:val="Normal"/>
    <w:next w:val="Normal"/>
    <w:link w:val="Heading8Char"/>
    <w:uiPriority w:val="9"/>
    <w:semiHidden/>
    <w:unhideWhenUsed/>
    <w:qFormat/>
    <w:rsid w:val="00FF2CEE"/>
    <w:pPr>
      <w:keepNext/>
      <w:keepLines/>
      <w:spacing w:before="40" w:after="0"/>
      <w:outlineLvl w:val="7"/>
    </w:pPr>
    <w:rPr>
      <w:rFonts w:asciiTheme="majorHAnsi" w:eastAsiaTheme="majorEastAsia" w:hAnsiTheme="majorHAnsi" w:cstheme="majorBidi"/>
      <w:b/>
      <w:bCs/>
      <w:i/>
      <w:iCs/>
      <w:color w:val="00324A" w:themeColor="accent1" w:themeShade="80"/>
    </w:rPr>
  </w:style>
  <w:style w:type="paragraph" w:styleId="Heading9">
    <w:name w:val="heading 9"/>
    <w:basedOn w:val="Normal"/>
    <w:next w:val="Normal"/>
    <w:link w:val="Heading9Char"/>
    <w:uiPriority w:val="9"/>
    <w:semiHidden/>
    <w:unhideWhenUsed/>
    <w:qFormat/>
    <w:rsid w:val="00FF2CEE"/>
    <w:pPr>
      <w:keepNext/>
      <w:keepLines/>
      <w:spacing w:before="40" w:after="0"/>
      <w:outlineLvl w:val="8"/>
    </w:pPr>
    <w:rPr>
      <w:rFonts w:asciiTheme="majorHAnsi" w:eastAsiaTheme="majorEastAsia" w:hAnsiTheme="majorHAnsi" w:cstheme="majorBidi"/>
      <w:i/>
      <w:iCs/>
      <w:color w:val="00324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6FE"/>
  </w:style>
  <w:style w:type="paragraph" w:styleId="Footer">
    <w:name w:val="footer"/>
    <w:basedOn w:val="Normal"/>
    <w:link w:val="FooterChar"/>
    <w:uiPriority w:val="99"/>
    <w:unhideWhenUsed/>
    <w:rsid w:val="00B76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6FE"/>
  </w:style>
  <w:style w:type="paragraph" w:styleId="BalloonText">
    <w:name w:val="Balloon Text"/>
    <w:basedOn w:val="Normal"/>
    <w:link w:val="BalloonTextChar"/>
    <w:uiPriority w:val="99"/>
    <w:semiHidden/>
    <w:unhideWhenUsed/>
    <w:rsid w:val="00850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0A"/>
    <w:rPr>
      <w:rFonts w:ascii="Segoe UI" w:hAnsi="Segoe UI" w:cs="Segoe UI"/>
      <w:sz w:val="18"/>
      <w:szCs w:val="18"/>
    </w:rPr>
  </w:style>
  <w:style w:type="character" w:customStyle="1" w:styleId="Heading1Char">
    <w:name w:val="Heading 1 Char"/>
    <w:basedOn w:val="DefaultParagraphFont"/>
    <w:link w:val="Heading1"/>
    <w:uiPriority w:val="9"/>
    <w:rsid w:val="00FF2CEE"/>
    <w:rPr>
      <w:rFonts w:asciiTheme="majorHAnsi" w:eastAsiaTheme="majorEastAsia" w:hAnsiTheme="majorHAnsi" w:cstheme="majorBidi"/>
      <w:color w:val="00324A" w:themeColor="accent1" w:themeShade="80"/>
      <w:sz w:val="36"/>
      <w:szCs w:val="36"/>
    </w:rPr>
  </w:style>
  <w:style w:type="character" w:customStyle="1" w:styleId="Heading2Char">
    <w:name w:val="Heading 2 Char"/>
    <w:basedOn w:val="DefaultParagraphFont"/>
    <w:link w:val="Heading2"/>
    <w:uiPriority w:val="9"/>
    <w:semiHidden/>
    <w:rsid w:val="00FF2CEE"/>
    <w:rPr>
      <w:rFonts w:asciiTheme="majorHAnsi" w:eastAsiaTheme="majorEastAsia" w:hAnsiTheme="majorHAnsi" w:cstheme="majorBidi"/>
      <w:color w:val="004B6F" w:themeColor="accent1" w:themeShade="BF"/>
      <w:sz w:val="32"/>
      <w:szCs w:val="32"/>
    </w:rPr>
  </w:style>
  <w:style w:type="character" w:customStyle="1" w:styleId="Heading3Char">
    <w:name w:val="Heading 3 Char"/>
    <w:basedOn w:val="DefaultParagraphFont"/>
    <w:link w:val="Heading3"/>
    <w:uiPriority w:val="9"/>
    <w:semiHidden/>
    <w:rsid w:val="00FF2CEE"/>
    <w:rPr>
      <w:rFonts w:asciiTheme="majorHAnsi" w:eastAsiaTheme="majorEastAsia" w:hAnsiTheme="majorHAnsi" w:cstheme="majorBidi"/>
      <w:color w:val="004B6F" w:themeColor="accent1" w:themeShade="BF"/>
      <w:sz w:val="28"/>
      <w:szCs w:val="28"/>
    </w:rPr>
  </w:style>
  <w:style w:type="character" w:customStyle="1" w:styleId="Heading4Char">
    <w:name w:val="Heading 4 Char"/>
    <w:basedOn w:val="DefaultParagraphFont"/>
    <w:link w:val="Heading4"/>
    <w:uiPriority w:val="9"/>
    <w:semiHidden/>
    <w:rsid w:val="00FF2CEE"/>
    <w:rPr>
      <w:rFonts w:asciiTheme="majorHAnsi" w:eastAsiaTheme="majorEastAsia" w:hAnsiTheme="majorHAnsi" w:cstheme="majorBidi"/>
      <w:color w:val="004B6F" w:themeColor="accent1" w:themeShade="BF"/>
      <w:sz w:val="24"/>
      <w:szCs w:val="24"/>
    </w:rPr>
  </w:style>
  <w:style w:type="character" w:customStyle="1" w:styleId="Heading5Char">
    <w:name w:val="Heading 5 Char"/>
    <w:basedOn w:val="DefaultParagraphFont"/>
    <w:link w:val="Heading5"/>
    <w:uiPriority w:val="9"/>
    <w:semiHidden/>
    <w:rsid w:val="00FF2CEE"/>
    <w:rPr>
      <w:rFonts w:asciiTheme="majorHAnsi" w:eastAsiaTheme="majorEastAsia" w:hAnsiTheme="majorHAnsi" w:cstheme="majorBidi"/>
      <w:caps/>
      <w:color w:val="004B6F" w:themeColor="accent1" w:themeShade="BF"/>
    </w:rPr>
  </w:style>
  <w:style w:type="character" w:customStyle="1" w:styleId="Heading6Char">
    <w:name w:val="Heading 6 Char"/>
    <w:basedOn w:val="DefaultParagraphFont"/>
    <w:link w:val="Heading6"/>
    <w:uiPriority w:val="9"/>
    <w:semiHidden/>
    <w:rsid w:val="00FF2CEE"/>
    <w:rPr>
      <w:rFonts w:asciiTheme="majorHAnsi" w:eastAsiaTheme="majorEastAsia" w:hAnsiTheme="majorHAnsi" w:cstheme="majorBidi"/>
      <w:i/>
      <w:iCs/>
      <w:caps/>
      <w:color w:val="00324A" w:themeColor="accent1" w:themeShade="80"/>
    </w:rPr>
  </w:style>
  <w:style w:type="character" w:customStyle="1" w:styleId="Heading7Char">
    <w:name w:val="Heading 7 Char"/>
    <w:basedOn w:val="DefaultParagraphFont"/>
    <w:link w:val="Heading7"/>
    <w:uiPriority w:val="9"/>
    <w:semiHidden/>
    <w:rsid w:val="00FF2CEE"/>
    <w:rPr>
      <w:rFonts w:asciiTheme="majorHAnsi" w:eastAsiaTheme="majorEastAsia" w:hAnsiTheme="majorHAnsi" w:cstheme="majorBidi"/>
      <w:b/>
      <w:bCs/>
      <w:color w:val="00324A" w:themeColor="accent1" w:themeShade="80"/>
    </w:rPr>
  </w:style>
  <w:style w:type="character" w:customStyle="1" w:styleId="Heading8Char">
    <w:name w:val="Heading 8 Char"/>
    <w:basedOn w:val="DefaultParagraphFont"/>
    <w:link w:val="Heading8"/>
    <w:uiPriority w:val="9"/>
    <w:semiHidden/>
    <w:rsid w:val="00FF2CEE"/>
    <w:rPr>
      <w:rFonts w:asciiTheme="majorHAnsi" w:eastAsiaTheme="majorEastAsia" w:hAnsiTheme="majorHAnsi" w:cstheme="majorBidi"/>
      <w:b/>
      <w:bCs/>
      <w:i/>
      <w:iCs/>
      <w:color w:val="00324A" w:themeColor="accent1" w:themeShade="80"/>
    </w:rPr>
  </w:style>
  <w:style w:type="character" w:customStyle="1" w:styleId="Heading9Char">
    <w:name w:val="Heading 9 Char"/>
    <w:basedOn w:val="DefaultParagraphFont"/>
    <w:link w:val="Heading9"/>
    <w:uiPriority w:val="9"/>
    <w:semiHidden/>
    <w:rsid w:val="00FF2CEE"/>
    <w:rPr>
      <w:rFonts w:asciiTheme="majorHAnsi" w:eastAsiaTheme="majorEastAsia" w:hAnsiTheme="majorHAnsi" w:cstheme="majorBidi"/>
      <w:i/>
      <w:iCs/>
      <w:color w:val="00324A" w:themeColor="accent1" w:themeShade="80"/>
    </w:rPr>
  </w:style>
  <w:style w:type="paragraph" w:styleId="Caption">
    <w:name w:val="caption"/>
    <w:basedOn w:val="Normal"/>
    <w:next w:val="Normal"/>
    <w:uiPriority w:val="35"/>
    <w:semiHidden/>
    <w:unhideWhenUsed/>
    <w:qFormat/>
    <w:rsid w:val="00FF2CEE"/>
    <w:pPr>
      <w:spacing w:line="240" w:lineRule="auto"/>
    </w:pPr>
    <w:rPr>
      <w:b/>
      <w:bCs/>
      <w:smallCaps/>
      <w:color w:val="006595" w:themeColor="text2"/>
    </w:rPr>
  </w:style>
  <w:style w:type="paragraph" w:styleId="Title">
    <w:name w:val="Title"/>
    <w:basedOn w:val="Normal"/>
    <w:next w:val="Normal"/>
    <w:link w:val="TitleChar"/>
    <w:uiPriority w:val="10"/>
    <w:qFormat/>
    <w:rsid w:val="00FF2CEE"/>
    <w:pPr>
      <w:spacing w:after="0" w:line="204" w:lineRule="auto"/>
      <w:contextualSpacing/>
    </w:pPr>
    <w:rPr>
      <w:rFonts w:asciiTheme="majorHAnsi" w:eastAsiaTheme="majorEastAsia" w:hAnsiTheme="majorHAnsi" w:cstheme="majorBidi"/>
      <w:caps/>
      <w:color w:val="006595" w:themeColor="text2"/>
      <w:spacing w:val="-15"/>
      <w:sz w:val="72"/>
      <w:szCs w:val="72"/>
    </w:rPr>
  </w:style>
  <w:style w:type="character" w:customStyle="1" w:styleId="TitleChar">
    <w:name w:val="Title Char"/>
    <w:basedOn w:val="DefaultParagraphFont"/>
    <w:link w:val="Title"/>
    <w:uiPriority w:val="10"/>
    <w:rsid w:val="00FF2CEE"/>
    <w:rPr>
      <w:rFonts w:asciiTheme="majorHAnsi" w:eastAsiaTheme="majorEastAsia" w:hAnsiTheme="majorHAnsi" w:cstheme="majorBidi"/>
      <w:caps/>
      <w:color w:val="006595" w:themeColor="text2"/>
      <w:spacing w:val="-15"/>
      <w:sz w:val="72"/>
      <w:szCs w:val="72"/>
    </w:rPr>
  </w:style>
  <w:style w:type="paragraph" w:styleId="Subtitle">
    <w:name w:val="Subtitle"/>
    <w:basedOn w:val="Normal"/>
    <w:next w:val="Normal"/>
    <w:link w:val="SubtitleChar"/>
    <w:uiPriority w:val="11"/>
    <w:qFormat/>
    <w:rsid w:val="00FF2CEE"/>
    <w:pPr>
      <w:numPr>
        <w:ilvl w:val="1"/>
      </w:numPr>
      <w:spacing w:after="240" w:line="240" w:lineRule="auto"/>
    </w:pPr>
    <w:rPr>
      <w:rFonts w:asciiTheme="majorHAnsi" w:eastAsiaTheme="majorEastAsia" w:hAnsiTheme="majorHAnsi" w:cstheme="majorBidi"/>
      <w:color w:val="006595" w:themeColor="accent1"/>
      <w:sz w:val="28"/>
      <w:szCs w:val="28"/>
    </w:rPr>
  </w:style>
  <w:style w:type="character" w:customStyle="1" w:styleId="SubtitleChar">
    <w:name w:val="Subtitle Char"/>
    <w:basedOn w:val="DefaultParagraphFont"/>
    <w:link w:val="Subtitle"/>
    <w:uiPriority w:val="11"/>
    <w:rsid w:val="00FF2CEE"/>
    <w:rPr>
      <w:rFonts w:asciiTheme="majorHAnsi" w:eastAsiaTheme="majorEastAsia" w:hAnsiTheme="majorHAnsi" w:cstheme="majorBidi"/>
      <w:color w:val="006595" w:themeColor="accent1"/>
      <w:sz w:val="28"/>
      <w:szCs w:val="28"/>
    </w:rPr>
  </w:style>
  <w:style w:type="character" w:styleId="Strong">
    <w:name w:val="Strong"/>
    <w:basedOn w:val="DefaultParagraphFont"/>
    <w:uiPriority w:val="22"/>
    <w:qFormat/>
    <w:rsid w:val="00FF2CEE"/>
    <w:rPr>
      <w:b/>
      <w:bCs/>
    </w:rPr>
  </w:style>
  <w:style w:type="character" w:styleId="Emphasis">
    <w:name w:val="Emphasis"/>
    <w:basedOn w:val="DefaultParagraphFont"/>
    <w:uiPriority w:val="20"/>
    <w:qFormat/>
    <w:rsid w:val="00FF2CEE"/>
    <w:rPr>
      <w:i/>
      <w:iCs/>
    </w:rPr>
  </w:style>
  <w:style w:type="paragraph" w:styleId="NoSpacing">
    <w:name w:val="No Spacing"/>
    <w:uiPriority w:val="1"/>
    <w:qFormat/>
    <w:rsid w:val="00FF2CEE"/>
    <w:pPr>
      <w:spacing w:after="0" w:line="240" w:lineRule="auto"/>
    </w:pPr>
  </w:style>
  <w:style w:type="paragraph" w:styleId="Quote">
    <w:name w:val="Quote"/>
    <w:basedOn w:val="Normal"/>
    <w:next w:val="Normal"/>
    <w:link w:val="QuoteChar"/>
    <w:uiPriority w:val="29"/>
    <w:qFormat/>
    <w:rsid w:val="00FF2CEE"/>
    <w:pPr>
      <w:spacing w:before="120" w:after="120"/>
      <w:ind w:left="720"/>
    </w:pPr>
    <w:rPr>
      <w:color w:val="006595" w:themeColor="text2"/>
      <w:sz w:val="24"/>
      <w:szCs w:val="24"/>
    </w:rPr>
  </w:style>
  <w:style w:type="character" w:customStyle="1" w:styleId="QuoteChar">
    <w:name w:val="Quote Char"/>
    <w:basedOn w:val="DefaultParagraphFont"/>
    <w:link w:val="Quote"/>
    <w:uiPriority w:val="29"/>
    <w:rsid w:val="00FF2CEE"/>
    <w:rPr>
      <w:color w:val="006595" w:themeColor="text2"/>
      <w:sz w:val="24"/>
      <w:szCs w:val="24"/>
    </w:rPr>
  </w:style>
  <w:style w:type="paragraph" w:styleId="IntenseQuote">
    <w:name w:val="Intense Quote"/>
    <w:basedOn w:val="Normal"/>
    <w:next w:val="Normal"/>
    <w:link w:val="IntenseQuoteChar"/>
    <w:uiPriority w:val="30"/>
    <w:qFormat/>
    <w:rsid w:val="00FF2CEE"/>
    <w:pPr>
      <w:spacing w:before="100" w:beforeAutospacing="1" w:after="240" w:line="240" w:lineRule="auto"/>
      <w:ind w:left="720"/>
      <w:jc w:val="center"/>
    </w:pPr>
    <w:rPr>
      <w:rFonts w:asciiTheme="majorHAnsi" w:eastAsiaTheme="majorEastAsia" w:hAnsiTheme="majorHAnsi" w:cstheme="majorBidi"/>
      <w:color w:val="006595" w:themeColor="text2"/>
      <w:spacing w:val="-6"/>
      <w:sz w:val="32"/>
      <w:szCs w:val="32"/>
    </w:rPr>
  </w:style>
  <w:style w:type="character" w:customStyle="1" w:styleId="IntenseQuoteChar">
    <w:name w:val="Intense Quote Char"/>
    <w:basedOn w:val="DefaultParagraphFont"/>
    <w:link w:val="IntenseQuote"/>
    <w:uiPriority w:val="30"/>
    <w:rsid w:val="00FF2CEE"/>
    <w:rPr>
      <w:rFonts w:asciiTheme="majorHAnsi" w:eastAsiaTheme="majorEastAsia" w:hAnsiTheme="majorHAnsi" w:cstheme="majorBidi"/>
      <w:color w:val="006595" w:themeColor="text2"/>
      <w:spacing w:val="-6"/>
      <w:sz w:val="32"/>
      <w:szCs w:val="32"/>
    </w:rPr>
  </w:style>
  <w:style w:type="character" w:styleId="SubtleEmphasis">
    <w:name w:val="Subtle Emphasis"/>
    <w:basedOn w:val="DefaultParagraphFont"/>
    <w:uiPriority w:val="19"/>
    <w:qFormat/>
    <w:rsid w:val="00FF2CEE"/>
    <w:rPr>
      <w:i/>
      <w:iCs/>
      <w:color w:val="595959" w:themeColor="text1" w:themeTint="A6"/>
    </w:rPr>
  </w:style>
  <w:style w:type="character" w:styleId="IntenseEmphasis">
    <w:name w:val="Intense Emphasis"/>
    <w:basedOn w:val="DefaultParagraphFont"/>
    <w:uiPriority w:val="21"/>
    <w:qFormat/>
    <w:rsid w:val="00FF2CEE"/>
    <w:rPr>
      <w:b/>
      <w:bCs/>
      <w:i/>
      <w:iCs/>
    </w:rPr>
  </w:style>
  <w:style w:type="character" w:styleId="SubtleReference">
    <w:name w:val="Subtle Reference"/>
    <w:basedOn w:val="DefaultParagraphFont"/>
    <w:uiPriority w:val="31"/>
    <w:qFormat/>
    <w:rsid w:val="00FF2CE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F2CEE"/>
    <w:rPr>
      <w:b/>
      <w:bCs/>
      <w:smallCaps/>
      <w:color w:val="006595" w:themeColor="text2"/>
      <w:u w:val="single"/>
    </w:rPr>
  </w:style>
  <w:style w:type="character" w:styleId="BookTitle">
    <w:name w:val="Book Title"/>
    <w:basedOn w:val="DefaultParagraphFont"/>
    <w:uiPriority w:val="33"/>
    <w:qFormat/>
    <w:rsid w:val="00FF2CEE"/>
    <w:rPr>
      <w:b/>
      <w:bCs/>
      <w:smallCaps/>
      <w:spacing w:val="10"/>
    </w:rPr>
  </w:style>
  <w:style w:type="paragraph" w:styleId="TOCHeading">
    <w:name w:val="TOC Heading"/>
    <w:basedOn w:val="Heading1"/>
    <w:next w:val="Normal"/>
    <w:uiPriority w:val="39"/>
    <w:semiHidden/>
    <w:unhideWhenUsed/>
    <w:qFormat/>
    <w:rsid w:val="00FF2CEE"/>
    <w:pPr>
      <w:outlineLvl w:val="9"/>
    </w:pPr>
  </w:style>
  <w:style w:type="table" w:styleId="TableGrid">
    <w:name w:val="Table Grid"/>
    <w:basedOn w:val="TableNormal"/>
    <w:uiPriority w:val="39"/>
    <w:rsid w:val="000B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BCA"/>
    <w:pPr>
      <w:ind w:left="720"/>
      <w:contextualSpacing/>
    </w:pPr>
  </w:style>
  <w:style w:type="paragraph" w:customStyle="1" w:styleId="Default">
    <w:name w:val="Default"/>
    <w:rsid w:val="00FC2C2A"/>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C77261"/>
    <w:rPr>
      <w:sz w:val="16"/>
      <w:szCs w:val="16"/>
    </w:rPr>
  </w:style>
  <w:style w:type="paragraph" w:styleId="CommentText">
    <w:name w:val="annotation text"/>
    <w:basedOn w:val="Normal"/>
    <w:link w:val="CommentTextChar"/>
    <w:uiPriority w:val="99"/>
    <w:semiHidden/>
    <w:unhideWhenUsed/>
    <w:rsid w:val="00C77261"/>
    <w:pPr>
      <w:spacing w:line="240" w:lineRule="auto"/>
    </w:pPr>
    <w:rPr>
      <w:sz w:val="20"/>
      <w:szCs w:val="20"/>
    </w:rPr>
  </w:style>
  <w:style w:type="character" w:customStyle="1" w:styleId="CommentTextChar">
    <w:name w:val="Comment Text Char"/>
    <w:basedOn w:val="DefaultParagraphFont"/>
    <w:link w:val="CommentText"/>
    <w:uiPriority w:val="99"/>
    <w:semiHidden/>
    <w:rsid w:val="00C77261"/>
    <w:rPr>
      <w:sz w:val="20"/>
      <w:szCs w:val="20"/>
    </w:rPr>
  </w:style>
  <w:style w:type="paragraph" w:styleId="CommentSubject">
    <w:name w:val="annotation subject"/>
    <w:basedOn w:val="CommentText"/>
    <w:next w:val="CommentText"/>
    <w:link w:val="CommentSubjectChar"/>
    <w:uiPriority w:val="99"/>
    <w:semiHidden/>
    <w:unhideWhenUsed/>
    <w:rsid w:val="00C77261"/>
    <w:rPr>
      <w:b/>
      <w:bCs/>
    </w:rPr>
  </w:style>
  <w:style w:type="character" w:customStyle="1" w:styleId="CommentSubjectChar">
    <w:name w:val="Comment Subject Char"/>
    <w:basedOn w:val="CommentTextChar"/>
    <w:link w:val="CommentSubject"/>
    <w:uiPriority w:val="99"/>
    <w:semiHidden/>
    <w:rsid w:val="00C77261"/>
    <w:rPr>
      <w:b/>
      <w:bCs/>
      <w:sz w:val="20"/>
      <w:szCs w:val="20"/>
    </w:rPr>
  </w:style>
  <w:style w:type="character" w:styleId="Hyperlink">
    <w:name w:val="Hyperlink"/>
    <w:basedOn w:val="DefaultParagraphFont"/>
    <w:uiPriority w:val="99"/>
    <w:unhideWhenUsed/>
    <w:rsid w:val="009960DA"/>
    <w:rPr>
      <w:color w:val="00659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C@energytrus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TOO">
      <a:dk1>
        <a:sysClr val="windowText" lastClr="000000"/>
      </a:dk1>
      <a:lt1>
        <a:sysClr val="window" lastClr="FFFFFF"/>
      </a:lt1>
      <a:dk2>
        <a:srgbClr val="006595"/>
      </a:dk2>
      <a:lt2>
        <a:srgbClr val="FFFFFF"/>
      </a:lt2>
      <a:accent1>
        <a:srgbClr val="006595"/>
      </a:accent1>
      <a:accent2>
        <a:srgbClr val="60604B"/>
      </a:accent2>
      <a:accent3>
        <a:srgbClr val="BAAF31"/>
      </a:accent3>
      <a:accent4>
        <a:srgbClr val="41C4DD"/>
      </a:accent4>
      <a:accent5>
        <a:srgbClr val="FDB813"/>
      </a:accent5>
      <a:accent6>
        <a:srgbClr val="BABBAC"/>
      </a:accent6>
      <a:hlink>
        <a:srgbClr val="006595"/>
      </a:hlink>
      <a:folHlink>
        <a:srgbClr val="00659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68BB6CC005844ABBD4E2735BF3215" ma:contentTypeVersion="7" ma:contentTypeDescription="Create a new document." ma:contentTypeScope="" ma:versionID="8a90f7da93e7a6c1adf28a71fee56537">
  <xsd:schema xmlns:xsd="http://www.w3.org/2001/XMLSchema" xmlns:xs="http://www.w3.org/2001/XMLSchema" xmlns:p="http://schemas.microsoft.com/office/2006/metadata/properties" xmlns:ns2="11466ce1-7a9a-40f5-9b58-490f4aefb668" xmlns:ns3="dd9b07a4-3c37-4213-84e1-2f0a402eaa8b" targetNamespace="http://schemas.microsoft.com/office/2006/metadata/properties" ma:root="true" ma:fieldsID="425974b16788df3d12ee3f89b84e9b3f" ns2:_="" ns3:_="">
    <xsd:import namespace="11466ce1-7a9a-40f5-9b58-490f4aefb668"/>
    <xsd:import namespace="dd9b07a4-3c37-4213-84e1-2f0a402eaa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6ce1-7a9a-40f5-9b58-490f4aefb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b07a4-3c37-4213-84e1-2f0a402eaa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d9b07a4-3c37-4213-84e1-2f0a402eaa8b">
      <UserInfo>
        <DisplayName>Debbie Goldberg Menashe</DisplayName>
        <AccountId>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00479-CE4A-4A19-9340-650A08E7B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6ce1-7a9a-40f5-9b58-490f4aefb668"/>
    <ds:schemaRef ds:uri="dd9b07a4-3c37-4213-84e1-2f0a402ea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715C0-B242-482D-BD54-5A3BAA70BA2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d9b07a4-3c37-4213-84e1-2f0a402eaa8b"/>
    <ds:schemaRef ds:uri="11466ce1-7a9a-40f5-9b58-490f4aefb668"/>
    <ds:schemaRef ds:uri="http://www.w3.org/XML/1998/namespace"/>
  </ds:schemaRefs>
</ds:datastoreItem>
</file>

<file path=customXml/itemProps3.xml><?xml version="1.0" encoding="utf-8"?>
<ds:datastoreItem xmlns:ds="http://schemas.openxmlformats.org/officeDocument/2006/customXml" ds:itemID="{27768E61-52D8-441D-AF89-DC22D599ABAE}">
  <ds:schemaRefs>
    <ds:schemaRef ds:uri="http://schemas.microsoft.com/sharepoint/v3/contenttype/forms"/>
  </ds:schemaRefs>
</ds:datastoreItem>
</file>

<file path=customXml/itemProps4.xml><?xml version="1.0" encoding="utf-8"?>
<ds:datastoreItem xmlns:ds="http://schemas.openxmlformats.org/officeDocument/2006/customXml" ds:itemID="{6862A53C-10E6-480C-B249-09EF8530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Torres</dc:creator>
  <cp:keywords/>
  <dc:description/>
  <cp:lastModifiedBy>Melanie Bissonnette</cp:lastModifiedBy>
  <cp:revision>5</cp:revision>
  <cp:lastPrinted>2019-08-26T20:35:00Z</cp:lastPrinted>
  <dcterms:created xsi:type="dcterms:W3CDTF">2019-08-26T20:38:00Z</dcterms:created>
  <dcterms:modified xsi:type="dcterms:W3CDTF">2019-09-11T18:27:00Z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5091</vt:lpwstr>
  </property>
  <property fmtid="{D5CDD505-2E9C-101B-9397-08002B2CF9AE}" pid="3" name="ContentTypeId">
    <vt:lpwstr>0x01010061268BB6CC005844ABBD4E2735BF3215</vt:lpwstr>
  </property>
  <property fmtid="{D5CDD505-2E9C-101B-9397-08002B2CF9AE}" pid="4" name="AuthorIds_UIVersion_1536">
    <vt:lpwstr>5091</vt:lpwstr>
  </property>
</Properties>
</file>