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B75D9" w14:textId="77777777" w:rsidR="00C879A6" w:rsidRDefault="00852C64" w:rsidP="003901CD">
      <w:pPr>
        <w:pStyle w:val="Title"/>
      </w:pPr>
      <w:r>
        <w:t>T</w:t>
      </w:r>
      <w:r w:rsidRPr="00856535">
        <w:rPr>
          <w:sz w:val="56"/>
        </w:rPr>
        <w:t>echn</w:t>
      </w:r>
      <w:r w:rsidR="00475093" w:rsidRPr="00856535">
        <w:rPr>
          <w:sz w:val="56"/>
        </w:rPr>
        <w:t>ical</w:t>
      </w:r>
      <w:r w:rsidR="009E6440">
        <w:t xml:space="preserve"> a</w:t>
      </w:r>
      <w:r w:rsidR="009E6440" w:rsidRPr="00856535">
        <w:rPr>
          <w:sz w:val="56"/>
        </w:rPr>
        <w:t>nalysis</w:t>
      </w:r>
      <w:r w:rsidR="009E6440">
        <w:t xml:space="preserve"> s</w:t>
      </w:r>
      <w:r w:rsidR="009E6440" w:rsidRPr="00856535">
        <w:rPr>
          <w:sz w:val="56"/>
        </w:rPr>
        <w:t>tudy</w:t>
      </w:r>
    </w:p>
    <w:p w14:paraId="3884AEBE" w14:textId="77777777" w:rsidR="009E6440" w:rsidRDefault="003901CD" w:rsidP="002F680D">
      <w:pPr>
        <w:pStyle w:val="Heading1"/>
      </w:pPr>
      <w:r>
        <w:br/>
      </w:r>
      <w:r w:rsidR="009E6440">
        <w:t xml:space="preserve">BUILDING </w:t>
      </w:r>
      <w:r w:rsidR="00886A0A">
        <w:rPr>
          <w:rStyle w:val="Strong"/>
          <w:b w:val="0"/>
          <w:bCs w:val="0"/>
        </w:rPr>
        <w:t>NAME</w:t>
      </w:r>
      <w:r w:rsidR="00886A0A">
        <w:rPr>
          <w:rStyle w:val="Strong"/>
          <w:b w:val="0"/>
          <w:bCs w:val="0"/>
        </w:rPr>
        <w:br/>
      </w:r>
      <w:r w:rsidR="009E6440">
        <w:t>BUILDING STREET</w:t>
      </w:r>
      <w:r w:rsidR="009E6440">
        <w:br/>
        <w:t>BUILDING ADDRESS</w:t>
      </w:r>
    </w:p>
    <w:p w14:paraId="55308F9B" w14:textId="77777777" w:rsidR="009E6440" w:rsidRDefault="009E6440" w:rsidP="002F680D">
      <w:pPr>
        <w:pStyle w:val="Heading1"/>
      </w:pPr>
      <w:r>
        <w:t>PROJECT: ETECPSXXXXXXXXXXX</w:t>
      </w:r>
    </w:p>
    <w:p w14:paraId="43021AB4" w14:textId="77777777" w:rsidR="009E6440" w:rsidRDefault="009E6440" w:rsidP="00886A0A">
      <w:pPr>
        <w:pStyle w:val="Heading1"/>
      </w:pPr>
      <w:r>
        <w:tab/>
      </w:r>
      <w:r w:rsidR="00886A0A">
        <w:rPr>
          <w:noProof/>
        </w:rPr>
        <w:drawing>
          <wp:inline distT="0" distB="0" distL="0" distR="0" wp14:anchorId="3B446C8A" wp14:editId="4B04B057">
            <wp:extent cx="2346960" cy="190821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56171" cy="1915700"/>
                    </a:xfrm>
                    <a:prstGeom prst="rect">
                      <a:avLst/>
                    </a:prstGeom>
                  </pic:spPr>
                </pic:pic>
              </a:graphicData>
            </a:graphic>
          </wp:inline>
        </w:drawing>
      </w:r>
      <w:r>
        <w:tab/>
      </w:r>
    </w:p>
    <w:p w14:paraId="42C74CB9" w14:textId="77777777" w:rsidR="00886A0A" w:rsidRPr="00886A0A" w:rsidRDefault="00886A0A" w:rsidP="002F680D">
      <w:pPr>
        <w:pStyle w:val="Heading1"/>
      </w:pPr>
      <w:r w:rsidRPr="00886A0A">
        <w:t>SPONSORED BY:</w:t>
      </w:r>
    </w:p>
    <w:p w14:paraId="72D72D2C" w14:textId="77777777" w:rsidR="00886A0A" w:rsidRDefault="00886A0A" w:rsidP="002F680D">
      <w:pPr>
        <w:pStyle w:val="Heading1"/>
      </w:pPr>
      <w:r>
        <w:t>ENERGY TRU</w:t>
      </w:r>
      <w:r w:rsidR="0059736A">
        <w:t>ST OF OREGON</w:t>
      </w:r>
      <w:r w:rsidR="0059736A">
        <w:br/>
        <w:t>EXISTING BUILDINGS</w:t>
      </w:r>
      <w:r w:rsidR="003901CD">
        <w:br/>
      </w:r>
      <w:r w:rsidR="003901CD">
        <w:br/>
        <w:t xml:space="preserve">ELECTRIC UTILITY: </w:t>
      </w:r>
      <w:r w:rsidR="003901CD">
        <w:br/>
        <w:t>GAS UTILITY:</w:t>
      </w:r>
    </w:p>
    <w:p w14:paraId="43ECD444" w14:textId="77777777" w:rsidR="00886A0A" w:rsidRDefault="00886A0A" w:rsidP="002F680D">
      <w:pPr>
        <w:pStyle w:val="Heading1"/>
      </w:pPr>
    </w:p>
    <w:p w14:paraId="6F98021A" w14:textId="77777777" w:rsidR="00886A0A" w:rsidRDefault="00886A0A" w:rsidP="002F680D">
      <w:pPr>
        <w:pStyle w:val="Heading1"/>
      </w:pPr>
      <w:r>
        <w:t xml:space="preserve">SUBMITTED BY: </w:t>
      </w:r>
      <w:r>
        <w:br/>
        <w:t>ATAC NAME</w:t>
      </w:r>
    </w:p>
    <w:p w14:paraId="359591A3" w14:textId="77777777" w:rsidR="00886A0A" w:rsidRDefault="00886A0A" w:rsidP="002F680D">
      <w:pPr>
        <w:pStyle w:val="Heading1"/>
      </w:pPr>
    </w:p>
    <w:p w14:paraId="4600ED29" w14:textId="77777777" w:rsidR="0098308C" w:rsidRDefault="00886A0A" w:rsidP="003901CD">
      <w:pPr>
        <w:pStyle w:val="Heading1"/>
      </w:pPr>
      <w:r>
        <w:t>REPORT DATE</w:t>
      </w:r>
      <w:r>
        <w:br/>
        <w:t>VERSION # X</w:t>
      </w:r>
      <w:r w:rsidR="0098308C">
        <w:br/>
      </w:r>
      <w:r w:rsidR="0098308C">
        <w:rPr>
          <w:rFonts w:asciiTheme="minorHAnsi" w:eastAsiaTheme="minorEastAsia" w:hAnsiTheme="minorHAnsi" w:cstheme="minorBidi"/>
          <w:caps/>
          <w:sz w:val="28"/>
          <w:szCs w:val="28"/>
        </w:rPr>
        <w:br/>
      </w:r>
    </w:p>
    <w:p w14:paraId="2C971AA8" w14:textId="77777777" w:rsidR="00C879A6" w:rsidRPr="00C879A6" w:rsidRDefault="00C879A6" w:rsidP="00C879A6">
      <w:pPr>
        <w:pStyle w:val="Heading2"/>
        <w:pageBreakBefore/>
      </w:pPr>
      <w:r w:rsidRPr="00C879A6">
        <w:lastRenderedPageBreak/>
        <w:t>contacts</w:t>
      </w:r>
    </w:p>
    <w:p w14:paraId="3BE673ED" w14:textId="77777777" w:rsidR="00185C81" w:rsidRPr="00185C81" w:rsidRDefault="00185C81" w:rsidP="00185C81"/>
    <w:p w14:paraId="12FA1D39" w14:textId="77777777" w:rsidR="00D5483D" w:rsidRDefault="00D5483D" w:rsidP="00C879A6">
      <w:pPr>
        <w:pStyle w:val="Heading2"/>
      </w:pPr>
      <w:r>
        <w:t>SITE CONTACT</w:t>
      </w:r>
    </w:p>
    <w:p w14:paraId="203FCA2F" w14:textId="77777777" w:rsidR="00D5483D" w:rsidRDefault="00D5483D" w:rsidP="00D5483D"/>
    <w:p w14:paraId="4A3C2293" w14:textId="77777777" w:rsidR="00D5483D" w:rsidRDefault="00D5483D" w:rsidP="00D5483D">
      <w:r>
        <w:t xml:space="preserve">The following facility personnel assisted with this report: </w:t>
      </w:r>
    </w:p>
    <w:p w14:paraId="00072F68" w14:textId="77777777" w:rsidR="00D5483D" w:rsidRDefault="00D5483D" w:rsidP="00D5483D">
      <w:r>
        <w:tab/>
        <w:t>Name, Title</w:t>
      </w:r>
    </w:p>
    <w:p w14:paraId="2EB25FA1" w14:textId="77777777" w:rsidR="00D5483D" w:rsidRDefault="00D5483D" w:rsidP="00D5483D">
      <w:r>
        <w:tab/>
        <w:t>Building Name</w:t>
      </w:r>
    </w:p>
    <w:p w14:paraId="0C0B7BD5" w14:textId="77777777" w:rsidR="00D5483D" w:rsidRDefault="00D5483D" w:rsidP="00D5483D">
      <w:pPr>
        <w:ind w:left="720"/>
      </w:pPr>
      <w:r>
        <w:t>Building Street</w:t>
      </w:r>
    </w:p>
    <w:p w14:paraId="2F9A616A" w14:textId="77777777" w:rsidR="00D5483D" w:rsidRDefault="00D5483D" w:rsidP="00D5483D">
      <w:pPr>
        <w:ind w:left="720"/>
      </w:pPr>
      <w:r>
        <w:t>Building Address</w:t>
      </w:r>
      <w:r>
        <w:br/>
        <w:t>Contact Phone Number</w:t>
      </w:r>
      <w:r>
        <w:br/>
        <w:t>Contact Email Address</w:t>
      </w:r>
    </w:p>
    <w:p w14:paraId="5097DA7A" w14:textId="77777777" w:rsidR="00D5483D" w:rsidRDefault="00D5483D" w:rsidP="00D5483D"/>
    <w:p w14:paraId="6CA55249" w14:textId="77777777" w:rsidR="00D5483D" w:rsidRDefault="00D5483D" w:rsidP="00D5483D">
      <w:pPr>
        <w:pStyle w:val="Heading2"/>
      </w:pPr>
      <w:r>
        <w:t>ENERGY TRUST CONTACT</w:t>
      </w:r>
    </w:p>
    <w:p w14:paraId="1D529DCD" w14:textId="77777777" w:rsidR="00D5483D" w:rsidRDefault="00D5483D" w:rsidP="00D5483D">
      <w:pPr>
        <w:pStyle w:val="Heading2"/>
      </w:pPr>
    </w:p>
    <w:p w14:paraId="057C8EE1" w14:textId="77777777" w:rsidR="00D5483D" w:rsidRDefault="00D5483D" w:rsidP="00D5483D">
      <w:r>
        <w:tab/>
        <w:t>Account Manager Name</w:t>
      </w:r>
    </w:p>
    <w:p w14:paraId="1681F335" w14:textId="77777777" w:rsidR="00D5483D" w:rsidRDefault="00D5483D" w:rsidP="00D5483D">
      <w:r>
        <w:tab/>
        <w:t>ICF</w:t>
      </w:r>
    </w:p>
    <w:p w14:paraId="125BE4D7" w14:textId="77777777" w:rsidR="00D5483D" w:rsidRDefault="00D5483D" w:rsidP="00D5483D">
      <w:pPr>
        <w:ind w:left="720"/>
      </w:pPr>
      <w:r>
        <w:t>615 SW Alder Street</w:t>
      </w:r>
      <w:r>
        <w:br/>
        <w:t>Suite 200</w:t>
      </w:r>
    </w:p>
    <w:p w14:paraId="6A66C280" w14:textId="77777777" w:rsidR="00D5483D" w:rsidRDefault="00D5483D" w:rsidP="00D5483D">
      <w:pPr>
        <w:ind w:left="720"/>
      </w:pPr>
      <w:r>
        <w:t>Portland, OR 97205</w:t>
      </w:r>
      <w:r>
        <w:br/>
        <w:t>503.525.6140</w:t>
      </w:r>
    </w:p>
    <w:p w14:paraId="0340A3C3" w14:textId="77777777" w:rsidR="00D5483D" w:rsidRDefault="00D5483D" w:rsidP="00D5483D">
      <w:pPr>
        <w:pStyle w:val="Heading2"/>
      </w:pPr>
      <w:r>
        <w:t>atac contact information</w:t>
      </w:r>
    </w:p>
    <w:p w14:paraId="61D71B99" w14:textId="77777777" w:rsidR="00D5483D" w:rsidRDefault="00D5483D" w:rsidP="00D5483D">
      <w:pPr>
        <w:pStyle w:val="Heading2"/>
      </w:pPr>
    </w:p>
    <w:p w14:paraId="144A996C" w14:textId="77777777" w:rsidR="00D5483D" w:rsidRDefault="00D5483D" w:rsidP="00D5483D">
      <w:r>
        <w:t xml:space="preserve">The Allied Technical Assistance Contractor (ATAC) that prepared this report is: </w:t>
      </w:r>
    </w:p>
    <w:p w14:paraId="0CEC90BD" w14:textId="77777777" w:rsidR="00D5483D" w:rsidRDefault="00D5483D" w:rsidP="00D5483D"/>
    <w:p w14:paraId="6A796798" w14:textId="77777777" w:rsidR="001C654B" w:rsidRDefault="00D5483D" w:rsidP="00D5483D">
      <w:r>
        <w:tab/>
        <w:t>ATAC Engineer’s Name(s)</w:t>
      </w:r>
      <w:r>
        <w:br/>
      </w:r>
      <w:r>
        <w:tab/>
        <w:t>Company Name</w:t>
      </w:r>
      <w:r>
        <w:br/>
      </w:r>
      <w:r>
        <w:tab/>
        <w:t xml:space="preserve">ATAC </w:t>
      </w:r>
      <w:r w:rsidR="001C654B">
        <w:t xml:space="preserve">Address </w:t>
      </w:r>
    </w:p>
    <w:p w14:paraId="4E881041" w14:textId="77777777" w:rsidR="001C654B" w:rsidRDefault="001C654B" w:rsidP="001C654B">
      <w:pPr>
        <w:ind w:firstLine="720"/>
      </w:pPr>
      <w:r>
        <w:t>ATAC Phone Number</w:t>
      </w:r>
    </w:p>
    <w:p w14:paraId="54E465E1" w14:textId="77777777" w:rsidR="00D5483D" w:rsidRDefault="001C654B" w:rsidP="001C654B">
      <w:pPr>
        <w:ind w:left="720"/>
      </w:pPr>
      <w:r>
        <w:t xml:space="preserve">ATAC Email Address </w:t>
      </w:r>
    </w:p>
    <w:p w14:paraId="59254187" w14:textId="77777777" w:rsidR="009E6440" w:rsidRPr="009E6440" w:rsidRDefault="009E6440" w:rsidP="009E6440"/>
    <w:p w14:paraId="054FBB40" w14:textId="77777777" w:rsidR="00475093" w:rsidRDefault="00475093" w:rsidP="00852C64"/>
    <w:p w14:paraId="5ECF4C9B" w14:textId="77777777" w:rsidR="00A62DF0" w:rsidRDefault="00A62DF0" w:rsidP="00852C64"/>
    <w:p w14:paraId="51BAC5A7" w14:textId="77777777" w:rsidR="00475093" w:rsidRDefault="00475093" w:rsidP="00852C64"/>
    <w:p w14:paraId="053D6E5D" w14:textId="77777777" w:rsidR="00F81B02" w:rsidRDefault="00F81B02" w:rsidP="005257A7">
      <w:pPr>
        <w:pStyle w:val="Heading2"/>
        <w:rPr>
          <w:rFonts w:asciiTheme="minorHAnsi" w:eastAsiaTheme="minorEastAsia" w:hAnsiTheme="minorHAnsi" w:cstheme="minorBidi"/>
          <w:caps w:val="0"/>
          <w:color w:val="auto"/>
          <w:szCs w:val="21"/>
        </w:rPr>
      </w:pPr>
    </w:p>
    <w:p w14:paraId="20BF9F55" w14:textId="77777777" w:rsidR="00185C81" w:rsidRDefault="00185C81" w:rsidP="00185C81"/>
    <w:p w14:paraId="72504689" w14:textId="77777777" w:rsidR="00475093" w:rsidRPr="00E65195" w:rsidRDefault="005257A7" w:rsidP="00F81B02">
      <w:pPr>
        <w:pStyle w:val="Heading2"/>
        <w:pageBreakBefore/>
      </w:pPr>
      <w:r>
        <w:lastRenderedPageBreak/>
        <w:t>disclaimer</w:t>
      </w:r>
      <w:r w:rsidR="00E65195">
        <w:tab/>
      </w:r>
    </w:p>
    <w:p w14:paraId="0CAEDAA0" w14:textId="77777777" w:rsidR="005257A7" w:rsidRDefault="00E65195" w:rsidP="00690104">
      <w:pPr>
        <w:jc w:val="center"/>
      </w:pPr>
      <w:r>
        <w:t>&lt;Please include this page in your report exactly as written here&gt;</w:t>
      </w:r>
      <w:r>
        <w:br/>
      </w:r>
    </w:p>
    <w:p w14:paraId="2B05F27C" w14:textId="77777777" w:rsidR="005257A7" w:rsidRDefault="005257A7" w:rsidP="005257A7">
      <w:pPr>
        <w:rPr>
          <w:i/>
        </w:rPr>
      </w:pPr>
      <w:r>
        <w:rPr>
          <w:i/>
        </w:rPr>
        <w:t>In no event will Energy Trust of Oregon, Inc. or ATAC be liable for (</w:t>
      </w:r>
      <w:proofErr w:type="spellStart"/>
      <w:r>
        <w:rPr>
          <w:i/>
        </w:rPr>
        <w:t>i</w:t>
      </w:r>
      <w:proofErr w:type="spellEnd"/>
      <w:r w:rsidR="00F81B02">
        <w:rPr>
          <w:i/>
        </w:rPr>
        <w:t>) the</w:t>
      </w:r>
      <w:r>
        <w:rPr>
          <w:i/>
        </w:rPr>
        <w:t xml:space="preserve"> failure of the customer to achieve the estimated energy savings or any other estimated benefits included her</w:t>
      </w:r>
      <w:r w:rsidR="00F81B02">
        <w:rPr>
          <w:i/>
        </w:rPr>
        <w:t>e</w:t>
      </w:r>
      <w:r>
        <w:rPr>
          <w:i/>
        </w:rPr>
        <w:t xml:space="preserve">in, or (ii) for any damages to </w:t>
      </w:r>
      <w:r w:rsidR="00F81B02">
        <w:rPr>
          <w:i/>
        </w:rPr>
        <w:t xml:space="preserve">customer’s </w:t>
      </w:r>
      <w:r>
        <w:rPr>
          <w:i/>
        </w:rPr>
        <w:t xml:space="preserve">site, including but not limited to any </w:t>
      </w:r>
      <w:r w:rsidR="00F81B02">
        <w:rPr>
          <w:i/>
        </w:rPr>
        <w:t>incidental</w:t>
      </w:r>
      <w:r>
        <w:rPr>
          <w:i/>
        </w:rPr>
        <w:t xml:space="preserve"> or consequential damages of any kind, in connection with this report or the installation of any identified energy efficiency measures. The intent of this energy analysis study is to estimate energy savings associated with recommended energy efficiency upgrades. This report is not intended to serve as a detailed engineering design document, any description of proposed improvements that may be diagrammatic in nature are for the purpose of documenting the basis of cost and savings estimates for potential energy efficiency measures only. Detailed design efforts may be required by participant in order to implement potential measures reviewed as part of this energy analysis. While the recommendations in this report have been reviewed </w:t>
      </w:r>
      <w:r w:rsidR="00B00F1D">
        <w:rPr>
          <w:i/>
        </w:rPr>
        <w:t xml:space="preserve">for technical accuracy and are believed to be reasonably accurate, all findings listed are estimates only, as actual savings and incentives may vary based on final installed measures and costs, actual operating hours, energy rates and usage. </w:t>
      </w:r>
    </w:p>
    <w:p w14:paraId="1E344808" w14:textId="77777777" w:rsidR="00B00F1D" w:rsidRDefault="00B00F1D" w:rsidP="005257A7">
      <w:pPr>
        <w:rPr>
          <w:i/>
        </w:rPr>
      </w:pPr>
    </w:p>
    <w:p w14:paraId="56BC0B3C" w14:textId="77777777" w:rsidR="00B00F1D" w:rsidRDefault="00B00F1D" w:rsidP="00B00F1D">
      <w:pPr>
        <w:pStyle w:val="Heading2"/>
      </w:pPr>
      <w:r>
        <w:t>next steps for the participant</w:t>
      </w:r>
    </w:p>
    <w:p w14:paraId="0707DCB5" w14:textId="77777777" w:rsidR="00B00F1D" w:rsidRDefault="00B00F1D" w:rsidP="000F451F">
      <w:pPr>
        <w:pStyle w:val="Heading3"/>
      </w:pPr>
      <w:r>
        <w:t>APPLY FOR ENERGY TRUST INCENTIVES</w:t>
      </w:r>
    </w:p>
    <w:p w14:paraId="53AAD269" w14:textId="77777777" w:rsidR="00B00F1D" w:rsidRDefault="00B00F1D" w:rsidP="00B00F1D">
      <w:pPr>
        <w:rPr>
          <w:i/>
        </w:rPr>
      </w:pPr>
      <w:r w:rsidRPr="00B00F1D">
        <w:rPr>
          <w:b/>
          <w:i/>
        </w:rPr>
        <w:t xml:space="preserve">Make an implementation decision: </w:t>
      </w:r>
      <w:r w:rsidRPr="00B00F1D">
        <w:rPr>
          <w:i/>
        </w:rPr>
        <w:t>Please evaluate</w:t>
      </w:r>
      <w:r>
        <w:rPr>
          <w:i/>
        </w:rPr>
        <w:t xml:space="preserve"> the information contained in this report and any potential measures and incentives listed in the Form 110C – Project Detail and Incentive Estimates (produced by ICF). Have your contractors bid for the measures(s) you wish to implement and send ICF a copy of the final bid. ICF will review your contractor’s proposed scope to determine compliance with Existing Building’s requirements and the energy efficiency measures as described in this report. After it is determined by ICF that the project bid specification match the studied measures, Form 120C-Incentive Application will be provided for you to review. If you apply for Energy Trust incentives for you project, your signed Form 120C – Incentive Application must be provided to ICF </w:t>
      </w:r>
      <w:r>
        <w:rPr>
          <w:i/>
          <w:u w:val="single"/>
        </w:rPr>
        <w:t>BEFORE</w:t>
      </w:r>
      <w:r>
        <w:rPr>
          <w:i/>
        </w:rPr>
        <w:t xml:space="preserve"> you issue purchase orders or make other financial commitments to begin the project work. </w:t>
      </w:r>
    </w:p>
    <w:p w14:paraId="5B56EAFF" w14:textId="77777777" w:rsidR="00B00F1D" w:rsidRDefault="00B00F1D" w:rsidP="00B00F1D">
      <w:pPr>
        <w:rPr>
          <w:i/>
        </w:rPr>
      </w:pPr>
    </w:p>
    <w:p w14:paraId="30822536" w14:textId="77777777" w:rsidR="00B00F1D" w:rsidRDefault="00B00F1D" w:rsidP="00B00F1D">
      <w:pPr>
        <w:rPr>
          <w:i/>
        </w:rPr>
      </w:pPr>
      <w:r>
        <w:rPr>
          <w:b/>
          <w:i/>
        </w:rPr>
        <w:t xml:space="preserve">Upon Completion of the Project: </w:t>
      </w:r>
      <w:r>
        <w:rPr>
          <w:i/>
        </w:rPr>
        <w:t xml:space="preserve">ICF must be notified once the project is completed in order to arrange a post-installation verification for projects that receive incentives greater than $5,000. The program must receive all required documentation and perform any required post installation verifications before incentives can be issued. </w:t>
      </w:r>
    </w:p>
    <w:p w14:paraId="0BDA43AA" w14:textId="77777777" w:rsidR="00B00F1D" w:rsidRDefault="00B00F1D" w:rsidP="00B00F1D">
      <w:pPr>
        <w:rPr>
          <w:i/>
        </w:rPr>
      </w:pPr>
    </w:p>
    <w:p w14:paraId="4F628954" w14:textId="77777777" w:rsidR="00B00F1D" w:rsidRDefault="00B00F1D" w:rsidP="00B00F1D">
      <w:pPr>
        <w:pStyle w:val="Heading3"/>
      </w:pPr>
      <w:r>
        <w:t>APply for energy trust solar incentives</w:t>
      </w:r>
    </w:p>
    <w:p w14:paraId="123B3AAD" w14:textId="77777777" w:rsidR="00B00F1D" w:rsidRDefault="00B00F1D" w:rsidP="00B00F1D">
      <w:pPr>
        <w:rPr>
          <w:i/>
        </w:rPr>
      </w:pPr>
      <w:r w:rsidRPr="00B00F1D">
        <w:rPr>
          <w:b/>
          <w:i/>
        </w:rPr>
        <w:t>Make a solar implementation decision:</w:t>
      </w:r>
      <w:r w:rsidRPr="00B00F1D">
        <w:rPr>
          <w:i/>
        </w:rPr>
        <w:t xml:space="preserve"> Please evaluate the solar site evaluation (SSE), if included in this report. Your PMC will arrange a meeting to discuss the results of the evaluation. Or, if you wish to move forward, your PMC will provide you with a list of qualified Trade Ally contractors. Obtain bids on the solar measures you want to implement. When you’ve selected a solar Trade Ally contractor for the installation, the Trade Ally will prov</w:t>
      </w:r>
      <w:r w:rsidR="00690104">
        <w:rPr>
          <w:i/>
        </w:rPr>
        <w:t>i</w:t>
      </w:r>
      <w:r w:rsidRPr="00B00F1D">
        <w:rPr>
          <w:i/>
        </w:rPr>
        <w:t xml:space="preserve">de and submit the necessary incentive application paperwork to Energy Trust on your behalf. The PMC and Energy Trust’s solar staff are available to answer all your solar questions. </w:t>
      </w:r>
    </w:p>
    <w:p w14:paraId="0546CC8D" w14:textId="77777777" w:rsidR="00B00F1D" w:rsidRDefault="00B00F1D" w:rsidP="00B00F1D">
      <w:pPr>
        <w:rPr>
          <w:i/>
        </w:rPr>
      </w:pPr>
    </w:p>
    <w:p w14:paraId="0821FE90" w14:textId="77777777" w:rsidR="00B00F1D" w:rsidRPr="00B00F1D" w:rsidRDefault="00B00F1D" w:rsidP="00B00F1D">
      <w:pPr>
        <w:rPr>
          <w:i/>
        </w:rPr>
      </w:pPr>
      <w:r>
        <w:rPr>
          <w:b/>
          <w:i/>
        </w:rPr>
        <w:t xml:space="preserve">Upon Completion of the Solar Project: </w:t>
      </w:r>
      <w:r>
        <w:rPr>
          <w:i/>
        </w:rPr>
        <w:t xml:space="preserve">The solar Trade Ally will arrange for the </w:t>
      </w:r>
      <w:r w:rsidR="00F81B02">
        <w:rPr>
          <w:i/>
        </w:rPr>
        <w:t xml:space="preserve">final Energy Trust verifications, and within 30 days of a successful verification you’ll receive your solar incentive check from Energy Trust. </w:t>
      </w:r>
    </w:p>
    <w:p w14:paraId="1B2F9CC7" w14:textId="77777777" w:rsidR="00947B1C" w:rsidRDefault="00947B1C" w:rsidP="00172236">
      <w:pPr>
        <w:pStyle w:val="Heading2"/>
        <w:pageBreakBefore/>
      </w:pPr>
      <w:r>
        <w:lastRenderedPageBreak/>
        <w:t xml:space="preserve">executive summary </w:t>
      </w:r>
      <w:r w:rsidR="00150C6E">
        <w:t xml:space="preserve">  </w:t>
      </w:r>
    </w:p>
    <w:p w14:paraId="0C9E3631" w14:textId="77777777" w:rsidR="00150C6E" w:rsidRDefault="00172236" w:rsidP="00150C6E">
      <w:r>
        <w:t>&lt;The following information must be contained in this section in paragraph form&gt;</w:t>
      </w:r>
    </w:p>
    <w:p w14:paraId="2C91BC9C" w14:textId="77777777" w:rsidR="00B07A69" w:rsidRDefault="00B07A69" w:rsidP="00150C6E">
      <w:pPr>
        <w:rPr>
          <w:b/>
        </w:rPr>
      </w:pPr>
    </w:p>
    <w:p w14:paraId="6DFD7919" w14:textId="77777777" w:rsidR="00150C6E" w:rsidRPr="0023793D" w:rsidRDefault="0023793D" w:rsidP="0023793D">
      <w:pPr>
        <w:rPr>
          <w:b/>
        </w:rPr>
      </w:pPr>
      <w:r>
        <w:rPr>
          <w:b/>
        </w:rPr>
        <w:t xml:space="preserve">1. </w:t>
      </w:r>
      <w:r w:rsidR="00150C6E" w:rsidRPr="0023793D">
        <w:rPr>
          <w:b/>
        </w:rPr>
        <w:t>Y</w:t>
      </w:r>
      <w:r w:rsidR="00172236" w:rsidRPr="0023793D">
        <w:rPr>
          <w:b/>
        </w:rPr>
        <w:t xml:space="preserve">EAR </w:t>
      </w:r>
      <w:r w:rsidRPr="0023793D">
        <w:rPr>
          <w:b/>
        </w:rPr>
        <w:t xml:space="preserve">BUILT, 2. </w:t>
      </w:r>
      <w:r w:rsidR="00150C6E" w:rsidRPr="0023793D">
        <w:rPr>
          <w:b/>
        </w:rPr>
        <w:t>N</w:t>
      </w:r>
      <w:r w:rsidR="00172236" w:rsidRPr="0023793D">
        <w:rPr>
          <w:b/>
        </w:rPr>
        <w:t>UMBER OF STORIES</w:t>
      </w:r>
      <w:r w:rsidRPr="0023793D">
        <w:rPr>
          <w:b/>
        </w:rPr>
        <w:t xml:space="preserve">, 3. </w:t>
      </w:r>
      <w:r w:rsidR="00172236" w:rsidRPr="0023793D">
        <w:rPr>
          <w:b/>
        </w:rPr>
        <w:t>FLOOR AREA</w:t>
      </w:r>
      <w:r w:rsidRPr="0023793D">
        <w:rPr>
          <w:b/>
        </w:rPr>
        <w:t xml:space="preserve">, 4. </w:t>
      </w:r>
      <w:r w:rsidR="00150C6E" w:rsidRPr="0023793D">
        <w:rPr>
          <w:b/>
        </w:rPr>
        <w:t>A</w:t>
      </w:r>
      <w:r w:rsidR="00172236" w:rsidRPr="0023793D">
        <w:rPr>
          <w:b/>
        </w:rPr>
        <w:t xml:space="preserve">REA </w:t>
      </w:r>
      <w:r w:rsidR="00793CFB" w:rsidRPr="0023793D">
        <w:rPr>
          <w:b/>
        </w:rPr>
        <w:t xml:space="preserve">OR SPACE </w:t>
      </w:r>
      <w:r w:rsidR="00172236" w:rsidRPr="0023793D">
        <w:rPr>
          <w:b/>
        </w:rPr>
        <w:t>AFFECTED BY MEASURES</w:t>
      </w:r>
    </w:p>
    <w:p w14:paraId="301B986A" w14:textId="77777777" w:rsidR="00172236" w:rsidRPr="00172236" w:rsidRDefault="0023793D" w:rsidP="00172236">
      <w:pPr>
        <w:rPr>
          <w:b/>
        </w:rPr>
      </w:pPr>
      <w:r>
        <w:rPr>
          <w:b/>
        </w:rPr>
        <w:t xml:space="preserve">5. </w:t>
      </w:r>
      <w:r w:rsidR="00172236">
        <w:rPr>
          <w:b/>
        </w:rPr>
        <w:t>ANNUAL AVERAGE GAS &amp; ELECTRICITY USAGE</w:t>
      </w:r>
      <w:r>
        <w:rPr>
          <w:b/>
        </w:rPr>
        <w:t xml:space="preserve">, 6. </w:t>
      </w:r>
      <w:r w:rsidR="00150C6E" w:rsidRPr="00172236">
        <w:rPr>
          <w:b/>
        </w:rPr>
        <w:t>C</w:t>
      </w:r>
      <w:r w:rsidR="00172236">
        <w:rPr>
          <w:b/>
        </w:rPr>
        <w:t>URRENT</w:t>
      </w:r>
      <w:r w:rsidR="00150C6E" w:rsidRPr="00172236">
        <w:rPr>
          <w:b/>
        </w:rPr>
        <w:t xml:space="preserve"> EUI</w:t>
      </w:r>
      <w:r>
        <w:rPr>
          <w:b/>
        </w:rPr>
        <w:t xml:space="preserve">, 7. </w:t>
      </w:r>
      <w:r w:rsidR="00150C6E" w:rsidRPr="00172236">
        <w:rPr>
          <w:b/>
        </w:rPr>
        <w:t>T</w:t>
      </w:r>
      <w:r w:rsidR="00172236">
        <w:rPr>
          <w:b/>
        </w:rPr>
        <w:t>OTAL % SAVINGS FOR ELECTRICITY</w:t>
      </w:r>
      <w:r>
        <w:rPr>
          <w:b/>
        </w:rPr>
        <w:t xml:space="preserve"> &amp; GAS</w:t>
      </w:r>
    </w:p>
    <w:p w14:paraId="2DB2D661" w14:textId="77777777" w:rsidR="00B07A69" w:rsidRDefault="00B07A69" w:rsidP="00947B1C"/>
    <w:p w14:paraId="40D6FFBC" w14:textId="77777777" w:rsidR="00947B1C" w:rsidRDefault="00947B1C" w:rsidP="00947B1C">
      <w:r>
        <w:t>Exam</w:t>
      </w:r>
      <w:r w:rsidR="00772EE3">
        <w:t xml:space="preserve">ple: </w:t>
      </w:r>
      <w:r w:rsidR="00E551DF">
        <w:t xml:space="preserve">This report documents energy efficiency improvements for the HVAC systems at the ABC Buildings at 1234 State Street in Portland. The facility was built in 1985, is three stories above ground and one below, and contains a total floor area of 44,000 square feet. The energy efficiency measures (EEM) affect the upper three floor area of 33,000 square feet. Using data from the last three years, the average annual energy use for the building was 34,000 </w:t>
      </w:r>
      <w:proofErr w:type="spellStart"/>
      <w:r w:rsidR="00E551DF">
        <w:t>therms</w:t>
      </w:r>
      <w:proofErr w:type="spellEnd"/>
      <w:r w:rsidR="00E551DF">
        <w:t xml:space="preserve"> and 498,000 million kWh. This translates to an Energy Use Index of 117. Table 1 below lists the energy efficiency recommendations for the facility. Combined, these recommendations are expected to reduce the building’s gas usage by 15% and reduce the electricity consumption by 10%. </w:t>
      </w:r>
    </w:p>
    <w:p w14:paraId="131DA77E" w14:textId="77777777" w:rsidR="00772EE3" w:rsidRDefault="00772EE3" w:rsidP="00947B1C"/>
    <w:p w14:paraId="73AF383B" w14:textId="77777777" w:rsidR="00772EE3" w:rsidRDefault="00772EE3" w:rsidP="00772EE3">
      <w:pPr>
        <w:pStyle w:val="Heading2"/>
      </w:pPr>
      <w:r>
        <w:t>Energy efficiency measure summary</w:t>
      </w:r>
    </w:p>
    <w:p w14:paraId="240D16C3" w14:textId="77777777" w:rsidR="00772EE3" w:rsidRDefault="00772EE3" w:rsidP="00772EE3"/>
    <w:p w14:paraId="252EFCE6" w14:textId="77777777" w:rsidR="00772EE3" w:rsidRDefault="00772EE3" w:rsidP="00772EE3">
      <w:pPr>
        <w:pStyle w:val="ListParagraph"/>
        <w:numPr>
          <w:ilvl w:val="0"/>
          <w:numId w:val="1"/>
        </w:numPr>
      </w:pPr>
      <w:r w:rsidRPr="00772EE3">
        <w:rPr>
          <w:b/>
        </w:rPr>
        <w:t>EEM 1: [Brief Title:</w:t>
      </w:r>
      <w:r>
        <w:t xml:space="preserve"> Brief on or two lines of description]. </w:t>
      </w:r>
    </w:p>
    <w:p w14:paraId="16A8D707" w14:textId="77777777" w:rsidR="00772EE3" w:rsidRDefault="00772EE3" w:rsidP="00772EE3">
      <w:pPr>
        <w:pStyle w:val="ListParagraph"/>
        <w:numPr>
          <w:ilvl w:val="0"/>
          <w:numId w:val="1"/>
        </w:numPr>
      </w:pPr>
      <w:r w:rsidRPr="00772EE3">
        <w:rPr>
          <w:b/>
        </w:rPr>
        <w:t xml:space="preserve">EEM </w:t>
      </w:r>
      <w:r>
        <w:rPr>
          <w:b/>
        </w:rPr>
        <w:t>2</w:t>
      </w:r>
      <w:r w:rsidRPr="00772EE3">
        <w:rPr>
          <w:b/>
        </w:rPr>
        <w:t>: [Brief Title:</w:t>
      </w:r>
      <w:r>
        <w:t xml:space="preserve"> Brief on or two lines of description]. </w:t>
      </w:r>
    </w:p>
    <w:p w14:paraId="664DE85B" w14:textId="77777777" w:rsidR="00B4564B" w:rsidRDefault="00772EE3" w:rsidP="00772EE3">
      <w:pPr>
        <w:pStyle w:val="ListParagraph"/>
        <w:numPr>
          <w:ilvl w:val="0"/>
          <w:numId w:val="1"/>
        </w:numPr>
      </w:pPr>
      <w:r>
        <w:rPr>
          <w:b/>
        </w:rPr>
        <w:t>EEM 3</w:t>
      </w:r>
      <w:r w:rsidRPr="00772EE3">
        <w:rPr>
          <w:b/>
        </w:rPr>
        <w:t>: [Brief Title:</w:t>
      </w:r>
      <w:r>
        <w:t xml:space="preserve"> Brief on or two lines of description]. </w:t>
      </w:r>
    </w:p>
    <w:p w14:paraId="55D7C978" w14:textId="77777777" w:rsidR="00475093" w:rsidRDefault="00475093" w:rsidP="00DB786C">
      <w:pPr>
        <w:pStyle w:val="ListParagraph"/>
      </w:pPr>
    </w:p>
    <w:p w14:paraId="5258D556" w14:textId="77777777" w:rsidR="00DB786C" w:rsidRDefault="00DB786C" w:rsidP="00DB786C">
      <w:pPr>
        <w:pStyle w:val="ListParagraph"/>
      </w:pPr>
    </w:p>
    <w:p w14:paraId="34FD2ECB" w14:textId="77777777" w:rsidR="00772EE3" w:rsidRDefault="00772EE3" w:rsidP="008C3FCE">
      <w:pPr>
        <w:pStyle w:val="Subtitle"/>
      </w:pPr>
      <w:r>
        <w:t>table 1: eem summary table</w:t>
      </w:r>
      <w:r w:rsidR="002E6B30">
        <w:t xml:space="preserve"> (annual)</w:t>
      </w:r>
    </w:p>
    <w:tbl>
      <w:tblPr>
        <w:tblStyle w:val="TableGrid"/>
        <w:tblW w:w="9510" w:type="dxa"/>
        <w:tblBorders>
          <w:top w:val="thinThickMediumGap" w:sz="12" w:space="0" w:color="auto"/>
          <w:left w:val="thinThickMediumGap" w:sz="12" w:space="0" w:color="auto"/>
          <w:bottom w:val="thickThinMediumGap" w:sz="12" w:space="0" w:color="auto"/>
          <w:right w:val="thickThinMediumGap" w:sz="12" w:space="0" w:color="auto"/>
          <w:insideH w:val="single" w:sz="6" w:space="0" w:color="auto"/>
          <w:insideV w:val="single" w:sz="6" w:space="0" w:color="auto"/>
        </w:tblBorders>
        <w:tblLayout w:type="fixed"/>
        <w:tblLook w:val="04A0" w:firstRow="1" w:lastRow="0" w:firstColumn="1" w:lastColumn="0" w:noHBand="0" w:noVBand="1"/>
      </w:tblPr>
      <w:tblGrid>
        <w:gridCol w:w="1320"/>
        <w:gridCol w:w="1170"/>
        <w:gridCol w:w="1170"/>
        <w:gridCol w:w="990"/>
        <w:gridCol w:w="990"/>
        <w:gridCol w:w="1440"/>
        <w:gridCol w:w="1080"/>
        <w:gridCol w:w="1350"/>
      </w:tblGrid>
      <w:tr w:rsidR="001524A2" w14:paraId="68A29DFC" w14:textId="77777777" w:rsidTr="00D2240D">
        <w:tc>
          <w:tcPr>
            <w:tcW w:w="1320" w:type="dxa"/>
            <w:shd w:val="clear" w:color="auto" w:fill="D5DCE4" w:themeFill="text2" w:themeFillTint="33"/>
          </w:tcPr>
          <w:p w14:paraId="6FF8E075" w14:textId="77777777" w:rsidR="00793CFB" w:rsidRDefault="00772EE3" w:rsidP="00793CFB">
            <w:pPr>
              <w:jc w:val="center"/>
            </w:pPr>
            <w:r>
              <w:t xml:space="preserve">MEASURE </w:t>
            </w:r>
          </w:p>
        </w:tc>
        <w:tc>
          <w:tcPr>
            <w:tcW w:w="1170" w:type="dxa"/>
            <w:shd w:val="clear" w:color="auto" w:fill="D5DCE4" w:themeFill="text2" w:themeFillTint="33"/>
          </w:tcPr>
          <w:p w14:paraId="39C7E9FB" w14:textId="77777777" w:rsidR="00772EE3" w:rsidRDefault="00772EE3" w:rsidP="00772EE3">
            <w:pPr>
              <w:jc w:val="center"/>
            </w:pPr>
            <w:r>
              <w:t>ELECTRIC SAVINGS</w:t>
            </w:r>
          </w:p>
          <w:p w14:paraId="4568173A" w14:textId="77777777" w:rsidR="00772EE3" w:rsidRDefault="00772EE3" w:rsidP="00772EE3">
            <w:pPr>
              <w:jc w:val="center"/>
            </w:pPr>
            <w:r>
              <w:t>(kWh)</w:t>
            </w:r>
          </w:p>
        </w:tc>
        <w:tc>
          <w:tcPr>
            <w:tcW w:w="1170" w:type="dxa"/>
            <w:shd w:val="clear" w:color="auto" w:fill="D5DCE4" w:themeFill="text2" w:themeFillTint="33"/>
          </w:tcPr>
          <w:p w14:paraId="454FEC21" w14:textId="77777777" w:rsidR="00772EE3" w:rsidRDefault="00772EE3" w:rsidP="00772EE3">
            <w:pPr>
              <w:jc w:val="center"/>
            </w:pPr>
            <w:r>
              <w:t>GAS</w:t>
            </w:r>
          </w:p>
          <w:p w14:paraId="26228296" w14:textId="77777777" w:rsidR="00772EE3" w:rsidRDefault="00772EE3" w:rsidP="00772EE3">
            <w:pPr>
              <w:jc w:val="center"/>
            </w:pPr>
            <w:r>
              <w:t>SAVINGS</w:t>
            </w:r>
          </w:p>
          <w:p w14:paraId="14F86ABE" w14:textId="77777777" w:rsidR="00772EE3" w:rsidRDefault="00772EE3" w:rsidP="00772EE3">
            <w:pPr>
              <w:jc w:val="center"/>
            </w:pPr>
            <w:r>
              <w:t>(THERMS)</w:t>
            </w:r>
          </w:p>
        </w:tc>
        <w:tc>
          <w:tcPr>
            <w:tcW w:w="990" w:type="dxa"/>
            <w:shd w:val="clear" w:color="auto" w:fill="D5DCE4" w:themeFill="text2" w:themeFillTint="33"/>
          </w:tcPr>
          <w:p w14:paraId="1923C1FC" w14:textId="77777777" w:rsidR="00772EE3" w:rsidRDefault="00772EE3" w:rsidP="00772EE3">
            <w:pPr>
              <w:jc w:val="center"/>
            </w:pPr>
            <w:r>
              <w:t>ENERGY COST SAVINGS</w:t>
            </w:r>
            <w:r w:rsidR="002E6B30">
              <w:t xml:space="preserve"> *</w:t>
            </w:r>
          </w:p>
        </w:tc>
        <w:tc>
          <w:tcPr>
            <w:tcW w:w="990" w:type="dxa"/>
            <w:shd w:val="clear" w:color="auto" w:fill="D5DCE4" w:themeFill="text2" w:themeFillTint="33"/>
          </w:tcPr>
          <w:p w14:paraId="0BD5948D" w14:textId="77777777" w:rsidR="00772EE3" w:rsidRDefault="00772EE3" w:rsidP="00B4564B">
            <w:pPr>
              <w:jc w:val="center"/>
            </w:pPr>
            <w:r>
              <w:t xml:space="preserve">NON-ENERGY </w:t>
            </w:r>
            <w:r w:rsidR="00B4564B">
              <w:t>BENEFITS</w:t>
            </w:r>
            <w:r w:rsidR="002E6B30">
              <w:t xml:space="preserve"> **</w:t>
            </w:r>
          </w:p>
        </w:tc>
        <w:tc>
          <w:tcPr>
            <w:tcW w:w="1440" w:type="dxa"/>
            <w:shd w:val="clear" w:color="auto" w:fill="D5DCE4" w:themeFill="text2" w:themeFillTint="33"/>
          </w:tcPr>
          <w:p w14:paraId="1BB09AF3" w14:textId="77777777" w:rsidR="00772EE3" w:rsidRDefault="00772EE3" w:rsidP="00772EE3">
            <w:pPr>
              <w:jc w:val="center"/>
            </w:pPr>
            <w:r>
              <w:t>INSTALLATION COST</w:t>
            </w:r>
          </w:p>
        </w:tc>
        <w:tc>
          <w:tcPr>
            <w:tcW w:w="1080" w:type="dxa"/>
            <w:shd w:val="clear" w:color="auto" w:fill="D5DCE4" w:themeFill="text2" w:themeFillTint="33"/>
          </w:tcPr>
          <w:p w14:paraId="613518D1" w14:textId="77777777" w:rsidR="00772EE3" w:rsidRDefault="00772EE3" w:rsidP="00772EE3">
            <w:pPr>
              <w:jc w:val="center"/>
            </w:pPr>
            <w:r>
              <w:t>SIMPLE PAYBACK</w:t>
            </w:r>
          </w:p>
          <w:p w14:paraId="4D060123" w14:textId="77777777" w:rsidR="00772EE3" w:rsidRDefault="00772EE3" w:rsidP="00772EE3">
            <w:pPr>
              <w:jc w:val="center"/>
            </w:pPr>
            <w:r>
              <w:t>***</w:t>
            </w:r>
          </w:p>
        </w:tc>
        <w:tc>
          <w:tcPr>
            <w:tcW w:w="1350" w:type="dxa"/>
            <w:shd w:val="clear" w:color="auto" w:fill="D5DCE4" w:themeFill="text2" w:themeFillTint="33"/>
          </w:tcPr>
          <w:p w14:paraId="7A66752D" w14:textId="77777777" w:rsidR="00772EE3" w:rsidRDefault="00772EE3" w:rsidP="00772EE3">
            <w:pPr>
              <w:jc w:val="center"/>
            </w:pPr>
            <w:r>
              <w:t>RETURN ON INVESTMENT (ROI)</w:t>
            </w:r>
          </w:p>
          <w:p w14:paraId="47AA3AE7" w14:textId="77777777" w:rsidR="00772EE3" w:rsidRDefault="00772EE3" w:rsidP="00772EE3">
            <w:pPr>
              <w:jc w:val="center"/>
            </w:pPr>
            <w:r>
              <w:t>****</w:t>
            </w:r>
          </w:p>
        </w:tc>
      </w:tr>
      <w:tr w:rsidR="002E6B30" w14:paraId="0E922802" w14:textId="77777777" w:rsidTr="00D2240D">
        <w:trPr>
          <w:trHeight w:val="530"/>
        </w:trPr>
        <w:tc>
          <w:tcPr>
            <w:tcW w:w="1320" w:type="dxa"/>
          </w:tcPr>
          <w:p w14:paraId="4193C63B" w14:textId="77777777" w:rsidR="00772EE3" w:rsidRDefault="00772EE3" w:rsidP="00772EE3">
            <w:pPr>
              <w:jc w:val="center"/>
            </w:pPr>
            <w:r>
              <w:t>EEM #1</w:t>
            </w:r>
          </w:p>
        </w:tc>
        <w:tc>
          <w:tcPr>
            <w:tcW w:w="1170" w:type="dxa"/>
          </w:tcPr>
          <w:p w14:paraId="5D289EAC" w14:textId="77777777" w:rsidR="00772EE3" w:rsidRDefault="00772EE3" w:rsidP="00772EE3">
            <w:pPr>
              <w:jc w:val="center"/>
            </w:pPr>
          </w:p>
        </w:tc>
        <w:tc>
          <w:tcPr>
            <w:tcW w:w="1170" w:type="dxa"/>
          </w:tcPr>
          <w:p w14:paraId="7A5C1322" w14:textId="77777777" w:rsidR="00772EE3" w:rsidRDefault="00772EE3" w:rsidP="00772EE3">
            <w:pPr>
              <w:jc w:val="center"/>
            </w:pPr>
          </w:p>
        </w:tc>
        <w:tc>
          <w:tcPr>
            <w:tcW w:w="990" w:type="dxa"/>
          </w:tcPr>
          <w:p w14:paraId="3956F9B6" w14:textId="77777777" w:rsidR="00772EE3" w:rsidRDefault="00772EE3" w:rsidP="00772EE3">
            <w:pPr>
              <w:jc w:val="center"/>
            </w:pPr>
          </w:p>
        </w:tc>
        <w:tc>
          <w:tcPr>
            <w:tcW w:w="990" w:type="dxa"/>
          </w:tcPr>
          <w:p w14:paraId="58B6866B" w14:textId="77777777" w:rsidR="00772EE3" w:rsidRDefault="00772EE3" w:rsidP="00772EE3">
            <w:pPr>
              <w:jc w:val="center"/>
            </w:pPr>
          </w:p>
        </w:tc>
        <w:tc>
          <w:tcPr>
            <w:tcW w:w="1440" w:type="dxa"/>
          </w:tcPr>
          <w:p w14:paraId="6D4FA5C3" w14:textId="77777777" w:rsidR="00772EE3" w:rsidRDefault="00772EE3" w:rsidP="00772EE3">
            <w:pPr>
              <w:jc w:val="center"/>
            </w:pPr>
          </w:p>
        </w:tc>
        <w:tc>
          <w:tcPr>
            <w:tcW w:w="1080" w:type="dxa"/>
          </w:tcPr>
          <w:p w14:paraId="23972373" w14:textId="77777777" w:rsidR="00772EE3" w:rsidRDefault="00772EE3" w:rsidP="00772EE3">
            <w:pPr>
              <w:jc w:val="center"/>
            </w:pPr>
          </w:p>
        </w:tc>
        <w:tc>
          <w:tcPr>
            <w:tcW w:w="1350" w:type="dxa"/>
          </w:tcPr>
          <w:p w14:paraId="7837C51F" w14:textId="77777777" w:rsidR="00772EE3" w:rsidRDefault="00772EE3" w:rsidP="00772EE3">
            <w:pPr>
              <w:jc w:val="center"/>
            </w:pPr>
          </w:p>
        </w:tc>
      </w:tr>
      <w:tr w:rsidR="002E6B30" w14:paraId="4FC80C67" w14:textId="77777777" w:rsidTr="00D2240D">
        <w:trPr>
          <w:trHeight w:val="530"/>
        </w:trPr>
        <w:tc>
          <w:tcPr>
            <w:tcW w:w="1320" w:type="dxa"/>
          </w:tcPr>
          <w:p w14:paraId="18157E04" w14:textId="77777777" w:rsidR="00772EE3" w:rsidRDefault="00772EE3" w:rsidP="00772EE3">
            <w:pPr>
              <w:jc w:val="center"/>
            </w:pPr>
            <w:r>
              <w:t>EEM #2</w:t>
            </w:r>
          </w:p>
        </w:tc>
        <w:tc>
          <w:tcPr>
            <w:tcW w:w="1170" w:type="dxa"/>
          </w:tcPr>
          <w:p w14:paraId="0B901628" w14:textId="77777777" w:rsidR="00772EE3" w:rsidRDefault="00772EE3" w:rsidP="00772EE3">
            <w:pPr>
              <w:jc w:val="center"/>
            </w:pPr>
          </w:p>
        </w:tc>
        <w:tc>
          <w:tcPr>
            <w:tcW w:w="1170" w:type="dxa"/>
          </w:tcPr>
          <w:p w14:paraId="31AEA093" w14:textId="77777777" w:rsidR="00772EE3" w:rsidRDefault="00772EE3" w:rsidP="00772EE3">
            <w:pPr>
              <w:jc w:val="center"/>
            </w:pPr>
          </w:p>
        </w:tc>
        <w:tc>
          <w:tcPr>
            <w:tcW w:w="990" w:type="dxa"/>
          </w:tcPr>
          <w:p w14:paraId="1352E90B" w14:textId="77777777" w:rsidR="00772EE3" w:rsidRDefault="00772EE3" w:rsidP="00772EE3">
            <w:pPr>
              <w:jc w:val="center"/>
            </w:pPr>
          </w:p>
        </w:tc>
        <w:tc>
          <w:tcPr>
            <w:tcW w:w="990" w:type="dxa"/>
          </w:tcPr>
          <w:p w14:paraId="6EC302F7" w14:textId="77777777" w:rsidR="00772EE3" w:rsidRDefault="00772EE3" w:rsidP="00772EE3">
            <w:pPr>
              <w:jc w:val="center"/>
            </w:pPr>
          </w:p>
        </w:tc>
        <w:tc>
          <w:tcPr>
            <w:tcW w:w="1440" w:type="dxa"/>
          </w:tcPr>
          <w:p w14:paraId="4A55B1DE" w14:textId="77777777" w:rsidR="00772EE3" w:rsidRDefault="00772EE3" w:rsidP="00772EE3">
            <w:pPr>
              <w:jc w:val="center"/>
            </w:pPr>
          </w:p>
        </w:tc>
        <w:tc>
          <w:tcPr>
            <w:tcW w:w="1080" w:type="dxa"/>
          </w:tcPr>
          <w:p w14:paraId="54958077" w14:textId="77777777" w:rsidR="00772EE3" w:rsidRDefault="00772EE3" w:rsidP="00772EE3">
            <w:pPr>
              <w:jc w:val="center"/>
            </w:pPr>
          </w:p>
        </w:tc>
        <w:tc>
          <w:tcPr>
            <w:tcW w:w="1350" w:type="dxa"/>
          </w:tcPr>
          <w:p w14:paraId="066E47E0" w14:textId="77777777" w:rsidR="00772EE3" w:rsidRDefault="00772EE3" w:rsidP="00772EE3">
            <w:pPr>
              <w:jc w:val="center"/>
            </w:pPr>
          </w:p>
        </w:tc>
      </w:tr>
      <w:tr w:rsidR="002E6B30" w14:paraId="27634A12" w14:textId="77777777" w:rsidTr="00D2240D">
        <w:trPr>
          <w:trHeight w:val="530"/>
        </w:trPr>
        <w:tc>
          <w:tcPr>
            <w:tcW w:w="1320" w:type="dxa"/>
          </w:tcPr>
          <w:p w14:paraId="4890B5D1" w14:textId="77777777" w:rsidR="00772EE3" w:rsidRDefault="00772EE3" w:rsidP="00772EE3">
            <w:pPr>
              <w:jc w:val="center"/>
            </w:pPr>
            <w:r>
              <w:t>EEM #3</w:t>
            </w:r>
          </w:p>
        </w:tc>
        <w:tc>
          <w:tcPr>
            <w:tcW w:w="1170" w:type="dxa"/>
          </w:tcPr>
          <w:p w14:paraId="729BEA11" w14:textId="77777777" w:rsidR="00772EE3" w:rsidRDefault="00772EE3" w:rsidP="00772EE3">
            <w:pPr>
              <w:jc w:val="center"/>
            </w:pPr>
          </w:p>
        </w:tc>
        <w:tc>
          <w:tcPr>
            <w:tcW w:w="1170" w:type="dxa"/>
          </w:tcPr>
          <w:p w14:paraId="626F7187" w14:textId="77777777" w:rsidR="00772EE3" w:rsidRDefault="00772EE3" w:rsidP="00772EE3">
            <w:pPr>
              <w:jc w:val="center"/>
            </w:pPr>
          </w:p>
        </w:tc>
        <w:tc>
          <w:tcPr>
            <w:tcW w:w="990" w:type="dxa"/>
          </w:tcPr>
          <w:p w14:paraId="686342D9" w14:textId="77777777" w:rsidR="00772EE3" w:rsidRDefault="00772EE3" w:rsidP="00772EE3">
            <w:pPr>
              <w:jc w:val="center"/>
            </w:pPr>
          </w:p>
        </w:tc>
        <w:tc>
          <w:tcPr>
            <w:tcW w:w="990" w:type="dxa"/>
          </w:tcPr>
          <w:p w14:paraId="430873DF" w14:textId="77777777" w:rsidR="00772EE3" w:rsidRDefault="00772EE3" w:rsidP="00772EE3">
            <w:pPr>
              <w:jc w:val="center"/>
            </w:pPr>
          </w:p>
        </w:tc>
        <w:tc>
          <w:tcPr>
            <w:tcW w:w="1440" w:type="dxa"/>
          </w:tcPr>
          <w:p w14:paraId="36520136" w14:textId="77777777" w:rsidR="00772EE3" w:rsidRDefault="00772EE3" w:rsidP="00772EE3">
            <w:pPr>
              <w:jc w:val="center"/>
            </w:pPr>
          </w:p>
        </w:tc>
        <w:tc>
          <w:tcPr>
            <w:tcW w:w="1080" w:type="dxa"/>
          </w:tcPr>
          <w:p w14:paraId="03054E3C" w14:textId="77777777" w:rsidR="00772EE3" w:rsidRDefault="00772EE3" w:rsidP="00772EE3">
            <w:pPr>
              <w:jc w:val="center"/>
            </w:pPr>
          </w:p>
        </w:tc>
        <w:tc>
          <w:tcPr>
            <w:tcW w:w="1350" w:type="dxa"/>
          </w:tcPr>
          <w:p w14:paraId="7D97108F" w14:textId="77777777" w:rsidR="00772EE3" w:rsidRDefault="00772EE3" w:rsidP="00772EE3">
            <w:pPr>
              <w:jc w:val="center"/>
            </w:pPr>
          </w:p>
        </w:tc>
      </w:tr>
      <w:tr w:rsidR="00793CFB" w14:paraId="1238618B" w14:textId="77777777" w:rsidTr="00793CFB">
        <w:trPr>
          <w:trHeight w:val="530"/>
        </w:trPr>
        <w:tc>
          <w:tcPr>
            <w:tcW w:w="1320" w:type="dxa"/>
          </w:tcPr>
          <w:p w14:paraId="271D525B" w14:textId="77777777" w:rsidR="00793CFB" w:rsidRDefault="00793CFB" w:rsidP="00772EE3">
            <w:pPr>
              <w:jc w:val="center"/>
            </w:pPr>
            <w:r w:rsidRPr="00B4564B">
              <w:rPr>
                <w:sz w:val="18"/>
              </w:rPr>
              <w:t>PRESCRIPTIVE</w:t>
            </w:r>
          </w:p>
        </w:tc>
        <w:tc>
          <w:tcPr>
            <w:tcW w:w="1170" w:type="dxa"/>
          </w:tcPr>
          <w:p w14:paraId="2AED4148" w14:textId="77777777" w:rsidR="00793CFB" w:rsidRDefault="00793CFB" w:rsidP="00E336A4">
            <w:pPr>
              <w:jc w:val="center"/>
            </w:pPr>
            <w:r w:rsidRPr="00E336A4">
              <w:rPr>
                <w:sz w:val="16"/>
              </w:rPr>
              <w:t>(Savings From incentive booklet</w:t>
            </w:r>
            <w:r>
              <w:t>)</w:t>
            </w:r>
          </w:p>
        </w:tc>
        <w:tc>
          <w:tcPr>
            <w:tcW w:w="1170" w:type="dxa"/>
          </w:tcPr>
          <w:p w14:paraId="6AEE20EC" w14:textId="77777777" w:rsidR="00793CFB" w:rsidRDefault="00793CFB" w:rsidP="00772EE3">
            <w:pPr>
              <w:jc w:val="center"/>
            </w:pPr>
            <w:r w:rsidRPr="00E336A4">
              <w:rPr>
                <w:sz w:val="16"/>
              </w:rPr>
              <w:t>(Savings From incentive booklet</w:t>
            </w:r>
            <w:r>
              <w:t>)</w:t>
            </w:r>
          </w:p>
        </w:tc>
        <w:tc>
          <w:tcPr>
            <w:tcW w:w="990" w:type="dxa"/>
          </w:tcPr>
          <w:p w14:paraId="4C71FFA9" w14:textId="77777777" w:rsidR="00793CFB" w:rsidRDefault="00793CFB" w:rsidP="00772EE3">
            <w:pPr>
              <w:jc w:val="center"/>
            </w:pPr>
          </w:p>
        </w:tc>
        <w:tc>
          <w:tcPr>
            <w:tcW w:w="4860" w:type="dxa"/>
            <w:gridSpan w:val="4"/>
            <w:shd w:val="clear" w:color="auto" w:fill="D5DCE4" w:themeFill="text2" w:themeFillTint="33"/>
          </w:tcPr>
          <w:p w14:paraId="4C69CF09" w14:textId="77777777" w:rsidR="00793CFB" w:rsidRDefault="00793CFB" w:rsidP="00772EE3">
            <w:pPr>
              <w:jc w:val="center"/>
            </w:pPr>
          </w:p>
        </w:tc>
      </w:tr>
    </w:tbl>
    <w:p w14:paraId="1802B9BC" w14:textId="77777777" w:rsidR="00475093" w:rsidRDefault="002E6B30" w:rsidP="00852C64">
      <w:r>
        <w:rPr>
          <w:noProof/>
        </w:rPr>
        <mc:AlternateContent>
          <mc:Choice Requires="wps">
            <w:drawing>
              <wp:anchor distT="0" distB="0" distL="114300" distR="114300" simplePos="0" relativeHeight="251659264" behindDoc="0" locked="0" layoutInCell="1" allowOverlap="1" wp14:anchorId="0DEDDB04" wp14:editId="78F7E105">
                <wp:simplePos x="0" y="0"/>
                <wp:positionH relativeFrom="column">
                  <wp:posOffset>10795</wp:posOffset>
                </wp:positionH>
                <wp:positionV relativeFrom="paragraph">
                  <wp:posOffset>110036</wp:posOffset>
                </wp:positionV>
                <wp:extent cx="2373085"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2373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1CC8B3"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5pt,8.65pt" to="187.7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" strokecolor="black [3200]" strokeweight=".5pt">
                <v:stroke joinstyle="miter"/>
              </v:line>
            </w:pict>
          </mc:Fallback>
        </mc:AlternateContent>
      </w:r>
      <w:r>
        <w:br/>
        <w:t xml:space="preserve">NOTES: </w:t>
      </w:r>
    </w:p>
    <w:p w14:paraId="3B9C2987" w14:textId="1C0AA6D1" w:rsidR="001524A2" w:rsidRPr="001524A2" w:rsidRDefault="001524A2" w:rsidP="001524A2">
      <w:pPr>
        <w:ind w:left="720" w:hanging="720"/>
        <w:rPr>
          <w:sz w:val="18"/>
        </w:rPr>
      </w:pPr>
      <w:r w:rsidRPr="001524A2">
        <w:rPr>
          <w:sz w:val="18"/>
        </w:rPr>
        <w:t>*</w:t>
      </w:r>
      <w:r w:rsidRPr="001524A2">
        <w:rPr>
          <w:sz w:val="18"/>
        </w:rPr>
        <w:tab/>
        <w:t>Cost savings are based on Energy Trust average utility rates of $</w:t>
      </w:r>
      <w:r w:rsidR="000D59FA">
        <w:rPr>
          <w:sz w:val="18"/>
        </w:rPr>
        <w:t>0.078</w:t>
      </w:r>
      <w:r w:rsidR="00681A88">
        <w:rPr>
          <w:sz w:val="18"/>
        </w:rPr>
        <w:t>/kWh and $</w:t>
      </w:r>
      <w:r w:rsidR="000D59FA">
        <w:rPr>
          <w:sz w:val="18"/>
        </w:rPr>
        <w:t>0.750</w:t>
      </w:r>
      <w:r w:rsidRPr="001524A2">
        <w:rPr>
          <w:sz w:val="18"/>
        </w:rPr>
        <w:t>/</w:t>
      </w:r>
      <w:proofErr w:type="spellStart"/>
      <w:r w:rsidRPr="001524A2">
        <w:rPr>
          <w:sz w:val="18"/>
        </w:rPr>
        <w:t>therm</w:t>
      </w:r>
      <w:proofErr w:type="spellEnd"/>
      <w:r w:rsidRPr="001524A2">
        <w:rPr>
          <w:sz w:val="18"/>
        </w:rPr>
        <w:t xml:space="preserve"> for Oregon and $</w:t>
      </w:r>
      <w:r w:rsidR="000D59FA">
        <w:rPr>
          <w:sz w:val="18"/>
        </w:rPr>
        <w:t>0.792</w:t>
      </w:r>
      <w:r w:rsidRPr="001524A2">
        <w:rPr>
          <w:sz w:val="18"/>
        </w:rPr>
        <w:t>/</w:t>
      </w:r>
      <w:proofErr w:type="spellStart"/>
      <w:r w:rsidRPr="001524A2">
        <w:rPr>
          <w:sz w:val="18"/>
        </w:rPr>
        <w:t>therm</w:t>
      </w:r>
      <w:proofErr w:type="spellEnd"/>
      <w:r w:rsidRPr="001524A2">
        <w:rPr>
          <w:sz w:val="18"/>
        </w:rPr>
        <w:t xml:space="preserve"> for Washington in payback calculations. Actual participant rate</w:t>
      </w:r>
      <w:r w:rsidR="000771B7">
        <w:rPr>
          <w:sz w:val="18"/>
        </w:rPr>
        <w:t>s</w:t>
      </w:r>
      <w:r w:rsidRPr="001524A2">
        <w:rPr>
          <w:sz w:val="18"/>
        </w:rPr>
        <w:t xml:space="preserve"> may be different.</w:t>
      </w:r>
      <w:r w:rsidRPr="001524A2">
        <w:rPr>
          <w:sz w:val="18"/>
        </w:rPr>
        <w:tab/>
      </w:r>
    </w:p>
    <w:p w14:paraId="70F1FDC7" w14:textId="77777777" w:rsidR="001524A2" w:rsidRPr="001524A2" w:rsidRDefault="001524A2" w:rsidP="001524A2">
      <w:pPr>
        <w:ind w:left="720" w:hanging="720"/>
        <w:rPr>
          <w:sz w:val="18"/>
        </w:rPr>
      </w:pPr>
      <w:r w:rsidRPr="001524A2">
        <w:rPr>
          <w:sz w:val="18"/>
        </w:rPr>
        <w:t>**</w:t>
      </w:r>
      <w:r w:rsidRPr="001524A2">
        <w:rPr>
          <w:sz w:val="18"/>
        </w:rPr>
        <w:tab/>
        <w:t xml:space="preserve">Non-energy cost benefits are from items such as avoided maintenance, reduced water costs, or other cost savings. </w:t>
      </w:r>
    </w:p>
    <w:p w14:paraId="0EA19E0D" w14:textId="77777777" w:rsidR="001524A2" w:rsidRPr="001524A2" w:rsidRDefault="001524A2" w:rsidP="002E6B30">
      <w:pPr>
        <w:rPr>
          <w:sz w:val="18"/>
        </w:rPr>
      </w:pPr>
      <w:r w:rsidRPr="001524A2">
        <w:rPr>
          <w:sz w:val="18"/>
        </w:rPr>
        <w:t>***</w:t>
      </w:r>
      <w:r w:rsidRPr="001524A2">
        <w:rPr>
          <w:sz w:val="18"/>
        </w:rPr>
        <w:tab/>
        <w:t>Simple Payback is a measure of how quickly your investment in the measure will pay for itself.</w:t>
      </w:r>
    </w:p>
    <w:p w14:paraId="69391BC8" w14:textId="77777777" w:rsidR="001524A2" w:rsidRPr="001524A2" w:rsidRDefault="001524A2" w:rsidP="001524A2">
      <w:pPr>
        <w:ind w:left="720" w:hanging="720"/>
        <w:rPr>
          <w:sz w:val="18"/>
        </w:rPr>
      </w:pPr>
      <w:r w:rsidRPr="001524A2">
        <w:rPr>
          <w:sz w:val="18"/>
        </w:rPr>
        <w:t>****</w:t>
      </w:r>
      <w:r w:rsidRPr="001524A2">
        <w:rPr>
          <w:sz w:val="18"/>
        </w:rPr>
        <w:tab/>
        <w:t>Simple ROI is another measure of measure’s ben</w:t>
      </w:r>
      <w:bookmarkStart w:id="0" w:name="_GoBack"/>
      <w:bookmarkEnd w:id="0"/>
      <w:r w:rsidRPr="001524A2">
        <w:rPr>
          <w:sz w:val="18"/>
        </w:rPr>
        <w:t xml:space="preserve">efits. This is simply the inverse of the Simple Payback and can be used as a rough comparison to other investment opportunities. </w:t>
      </w:r>
    </w:p>
    <w:p w14:paraId="4EEBB74C" w14:textId="77777777" w:rsidR="00B0752C" w:rsidRDefault="005E75ED" w:rsidP="00B0752C">
      <w:pPr>
        <w:pStyle w:val="Heading2"/>
        <w:pageBreakBefore/>
      </w:pPr>
      <w:r>
        <w:lastRenderedPageBreak/>
        <w:t xml:space="preserve">HISTORICAL ENERGY USE </w:t>
      </w:r>
      <w:r w:rsidR="00B0752C">
        <w:br/>
      </w:r>
    </w:p>
    <w:p w14:paraId="43E3D12D" w14:textId="77777777" w:rsidR="00475093" w:rsidRDefault="00475093" w:rsidP="00852C64"/>
    <w:p w14:paraId="15DC7AC6" w14:textId="77777777" w:rsidR="00475093" w:rsidRDefault="00B0752C" w:rsidP="00B0752C">
      <w:pPr>
        <w:pStyle w:val="Subtitle"/>
      </w:pPr>
      <w:r>
        <w:t>TABLE 2: HISTORICAL BUILDING ENERGY USE</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034"/>
        <w:gridCol w:w="1032"/>
        <w:gridCol w:w="1032"/>
        <w:gridCol w:w="1032"/>
        <w:gridCol w:w="1037"/>
        <w:gridCol w:w="1032"/>
        <w:gridCol w:w="1032"/>
        <w:gridCol w:w="1032"/>
        <w:gridCol w:w="1037"/>
      </w:tblGrid>
      <w:tr w:rsidR="002E1F08" w14:paraId="579E6A98" w14:textId="77777777" w:rsidTr="003738C3">
        <w:tc>
          <w:tcPr>
            <w:tcW w:w="1038" w:type="dxa"/>
          </w:tcPr>
          <w:p w14:paraId="465EC616" w14:textId="77777777" w:rsidR="002E1F08" w:rsidRDefault="002E1F08" w:rsidP="00852C64"/>
        </w:tc>
        <w:tc>
          <w:tcPr>
            <w:tcW w:w="4156" w:type="dxa"/>
            <w:gridSpan w:val="4"/>
          </w:tcPr>
          <w:p w14:paraId="3CE210C2" w14:textId="77777777" w:rsidR="002E1F08" w:rsidRPr="002E1F08" w:rsidRDefault="00267FDE" w:rsidP="003738C3">
            <w:pPr>
              <w:jc w:val="center"/>
            </w:pPr>
            <w:r>
              <w:t>Electric Use (kWh)</w:t>
            </w:r>
          </w:p>
        </w:tc>
        <w:tc>
          <w:tcPr>
            <w:tcW w:w="4156" w:type="dxa"/>
            <w:gridSpan w:val="4"/>
          </w:tcPr>
          <w:p w14:paraId="47A9C95A" w14:textId="77777777" w:rsidR="002E1F08" w:rsidRDefault="00267FDE" w:rsidP="003738C3">
            <w:pPr>
              <w:jc w:val="center"/>
            </w:pPr>
            <w:r>
              <w:t>Natural Gas Use (</w:t>
            </w:r>
            <w:proofErr w:type="spellStart"/>
            <w:r>
              <w:t>therms</w:t>
            </w:r>
            <w:proofErr w:type="spellEnd"/>
            <w:r>
              <w:t>)</w:t>
            </w:r>
          </w:p>
        </w:tc>
      </w:tr>
      <w:tr w:rsidR="002E1F08" w14:paraId="43421D1C" w14:textId="77777777" w:rsidTr="003738C3">
        <w:tc>
          <w:tcPr>
            <w:tcW w:w="1038" w:type="dxa"/>
          </w:tcPr>
          <w:p w14:paraId="736C2E72" w14:textId="77777777" w:rsidR="002E1F08" w:rsidRDefault="002E1F08" w:rsidP="00852C64"/>
        </w:tc>
        <w:tc>
          <w:tcPr>
            <w:tcW w:w="1039" w:type="dxa"/>
          </w:tcPr>
          <w:p w14:paraId="183EB477" w14:textId="77777777" w:rsidR="002E1F08" w:rsidRDefault="00267FDE" w:rsidP="003738C3">
            <w:pPr>
              <w:jc w:val="center"/>
            </w:pPr>
            <w:r>
              <w:t>20xx</w:t>
            </w:r>
          </w:p>
        </w:tc>
        <w:tc>
          <w:tcPr>
            <w:tcW w:w="1039" w:type="dxa"/>
          </w:tcPr>
          <w:p w14:paraId="389E062F" w14:textId="77777777" w:rsidR="002E1F08" w:rsidRDefault="00267FDE" w:rsidP="003738C3">
            <w:pPr>
              <w:jc w:val="center"/>
            </w:pPr>
            <w:r>
              <w:t>20xx</w:t>
            </w:r>
          </w:p>
        </w:tc>
        <w:tc>
          <w:tcPr>
            <w:tcW w:w="1039" w:type="dxa"/>
          </w:tcPr>
          <w:p w14:paraId="21600175" w14:textId="77777777" w:rsidR="002E1F08" w:rsidRDefault="00267FDE" w:rsidP="003738C3">
            <w:pPr>
              <w:jc w:val="center"/>
            </w:pPr>
            <w:r>
              <w:t>20xx</w:t>
            </w:r>
          </w:p>
        </w:tc>
        <w:tc>
          <w:tcPr>
            <w:tcW w:w="1039" w:type="dxa"/>
          </w:tcPr>
          <w:p w14:paraId="7B24AACF" w14:textId="77777777" w:rsidR="002E1F08" w:rsidRDefault="00793CFB" w:rsidP="003738C3">
            <w:pPr>
              <w:jc w:val="center"/>
            </w:pPr>
            <w:r>
              <w:t xml:space="preserve">3 Year </w:t>
            </w:r>
            <w:r w:rsidR="00267FDE">
              <w:t>Average</w:t>
            </w:r>
          </w:p>
        </w:tc>
        <w:tc>
          <w:tcPr>
            <w:tcW w:w="1039" w:type="dxa"/>
          </w:tcPr>
          <w:p w14:paraId="48B9C813" w14:textId="77777777" w:rsidR="002E1F08" w:rsidRDefault="00267FDE" w:rsidP="003738C3">
            <w:pPr>
              <w:jc w:val="center"/>
            </w:pPr>
            <w:r>
              <w:t>20xx</w:t>
            </w:r>
          </w:p>
        </w:tc>
        <w:tc>
          <w:tcPr>
            <w:tcW w:w="1039" w:type="dxa"/>
          </w:tcPr>
          <w:p w14:paraId="1A3D6AEE" w14:textId="77777777" w:rsidR="002E1F08" w:rsidRDefault="00267FDE" w:rsidP="003738C3">
            <w:pPr>
              <w:jc w:val="center"/>
            </w:pPr>
            <w:r>
              <w:t>20xx</w:t>
            </w:r>
          </w:p>
        </w:tc>
        <w:tc>
          <w:tcPr>
            <w:tcW w:w="1039" w:type="dxa"/>
          </w:tcPr>
          <w:p w14:paraId="413BE0C3" w14:textId="77777777" w:rsidR="002E1F08" w:rsidRDefault="00267FDE" w:rsidP="003738C3">
            <w:pPr>
              <w:jc w:val="center"/>
            </w:pPr>
            <w:r>
              <w:t>20xx</w:t>
            </w:r>
          </w:p>
        </w:tc>
        <w:tc>
          <w:tcPr>
            <w:tcW w:w="1039" w:type="dxa"/>
          </w:tcPr>
          <w:p w14:paraId="312A6A70" w14:textId="77777777" w:rsidR="002E1F08" w:rsidRDefault="00793CFB" w:rsidP="003738C3">
            <w:pPr>
              <w:jc w:val="center"/>
            </w:pPr>
            <w:r>
              <w:t xml:space="preserve">3 Year </w:t>
            </w:r>
            <w:r w:rsidR="00267FDE">
              <w:t>Average</w:t>
            </w:r>
          </w:p>
        </w:tc>
      </w:tr>
      <w:tr w:rsidR="002E1F08" w14:paraId="3203697E" w14:textId="77777777" w:rsidTr="003738C3">
        <w:tc>
          <w:tcPr>
            <w:tcW w:w="1038" w:type="dxa"/>
          </w:tcPr>
          <w:p w14:paraId="5A638D84" w14:textId="77777777" w:rsidR="002E1F08" w:rsidRDefault="00267FDE" w:rsidP="00852C64">
            <w:r>
              <w:t>Jan</w:t>
            </w:r>
          </w:p>
        </w:tc>
        <w:tc>
          <w:tcPr>
            <w:tcW w:w="1039" w:type="dxa"/>
          </w:tcPr>
          <w:p w14:paraId="3838F2B2" w14:textId="77777777" w:rsidR="002E1F08" w:rsidRDefault="002E1F08" w:rsidP="00852C64"/>
        </w:tc>
        <w:tc>
          <w:tcPr>
            <w:tcW w:w="1039" w:type="dxa"/>
          </w:tcPr>
          <w:p w14:paraId="7BC36629" w14:textId="77777777" w:rsidR="002E1F08" w:rsidRDefault="002E1F08" w:rsidP="00852C64"/>
        </w:tc>
        <w:tc>
          <w:tcPr>
            <w:tcW w:w="1039" w:type="dxa"/>
          </w:tcPr>
          <w:p w14:paraId="12332863" w14:textId="77777777" w:rsidR="002E1F08" w:rsidRDefault="002E1F08" w:rsidP="00852C64"/>
        </w:tc>
        <w:tc>
          <w:tcPr>
            <w:tcW w:w="1039" w:type="dxa"/>
          </w:tcPr>
          <w:p w14:paraId="4FA10A3F" w14:textId="77777777" w:rsidR="002E1F08" w:rsidRDefault="002E1F08" w:rsidP="00852C64"/>
        </w:tc>
        <w:tc>
          <w:tcPr>
            <w:tcW w:w="1039" w:type="dxa"/>
          </w:tcPr>
          <w:p w14:paraId="7012FA23" w14:textId="77777777" w:rsidR="002E1F08" w:rsidRDefault="002E1F08" w:rsidP="00852C64"/>
        </w:tc>
        <w:tc>
          <w:tcPr>
            <w:tcW w:w="1039" w:type="dxa"/>
          </w:tcPr>
          <w:p w14:paraId="2312F618" w14:textId="77777777" w:rsidR="002E1F08" w:rsidRDefault="002E1F08" w:rsidP="00852C64"/>
        </w:tc>
        <w:tc>
          <w:tcPr>
            <w:tcW w:w="1039" w:type="dxa"/>
          </w:tcPr>
          <w:p w14:paraId="2977C76B" w14:textId="77777777" w:rsidR="002E1F08" w:rsidRDefault="002E1F08" w:rsidP="00852C64"/>
        </w:tc>
        <w:tc>
          <w:tcPr>
            <w:tcW w:w="1039" w:type="dxa"/>
          </w:tcPr>
          <w:p w14:paraId="732A1F65" w14:textId="77777777" w:rsidR="002E1F08" w:rsidRDefault="002E1F08" w:rsidP="00852C64"/>
        </w:tc>
      </w:tr>
      <w:tr w:rsidR="002E1F08" w14:paraId="4A34F188" w14:textId="77777777" w:rsidTr="003738C3">
        <w:tc>
          <w:tcPr>
            <w:tcW w:w="1038" w:type="dxa"/>
          </w:tcPr>
          <w:p w14:paraId="47F2CDBB" w14:textId="77777777" w:rsidR="002E1F08" w:rsidRDefault="00267FDE" w:rsidP="00852C64">
            <w:r>
              <w:t>Feb</w:t>
            </w:r>
          </w:p>
        </w:tc>
        <w:tc>
          <w:tcPr>
            <w:tcW w:w="1039" w:type="dxa"/>
          </w:tcPr>
          <w:p w14:paraId="48CB594C" w14:textId="77777777" w:rsidR="002E1F08" w:rsidRDefault="002E1F08" w:rsidP="00852C64"/>
        </w:tc>
        <w:tc>
          <w:tcPr>
            <w:tcW w:w="1039" w:type="dxa"/>
          </w:tcPr>
          <w:p w14:paraId="3C2D94B2" w14:textId="77777777" w:rsidR="002E1F08" w:rsidRDefault="002E1F08" w:rsidP="00852C64"/>
        </w:tc>
        <w:tc>
          <w:tcPr>
            <w:tcW w:w="1039" w:type="dxa"/>
          </w:tcPr>
          <w:p w14:paraId="3BAE5392" w14:textId="77777777" w:rsidR="002E1F08" w:rsidRDefault="002E1F08" w:rsidP="00852C64"/>
        </w:tc>
        <w:tc>
          <w:tcPr>
            <w:tcW w:w="1039" w:type="dxa"/>
          </w:tcPr>
          <w:p w14:paraId="29C8D8E3" w14:textId="77777777" w:rsidR="002E1F08" w:rsidRDefault="002E1F08" w:rsidP="00852C64"/>
        </w:tc>
        <w:tc>
          <w:tcPr>
            <w:tcW w:w="1039" w:type="dxa"/>
          </w:tcPr>
          <w:p w14:paraId="193555EF" w14:textId="77777777" w:rsidR="002E1F08" w:rsidRDefault="002E1F08" w:rsidP="00852C64"/>
        </w:tc>
        <w:tc>
          <w:tcPr>
            <w:tcW w:w="1039" w:type="dxa"/>
          </w:tcPr>
          <w:p w14:paraId="2E2E60A8" w14:textId="77777777" w:rsidR="002E1F08" w:rsidRDefault="002E1F08" w:rsidP="00852C64"/>
        </w:tc>
        <w:tc>
          <w:tcPr>
            <w:tcW w:w="1039" w:type="dxa"/>
          </w:tcPr>
          <w:p w14:paraId="443ED4AA" w14:textId="77777777" w:rsidR="002E1F08" w:rsidRDefault="002E1F08" w:rsidP="00852C64"/>
        </w:tc>
        <w:tc>
          <w:tcPr>
            <w:tcW w:w="1039" w:type="dxa"/>
          </w:tcPr>
          <w:p w14:paraId="39714A1C" w14:textId="77777777" w:rsidR="002E1F08" w:rsidRDefault="002E1F08" w:rsidP="00852C64"/>
        </w:tc>
      </w:tr>
      <w:tr w:rsidR="002E1F08" w14:paraId="337B1A5B" w14:textId="77777777" w:rsidTr="003738C3">
        <w:tc>
          <w:tcPr>
            <w:tcW w:w="1038" w:type="dxa"/>
          </w:tcPr>
          <w:p w14:paraId="6C22D4AE" w14:textId="77777777" w:rsidR="002E1F08" w:rsidRDefault="00267FDE" w:rsidP="00852C64">
            <w:r>
              <w:t>Mar</w:t>
            </w:r>
          </w:p>
        </w:tc>
        <w:tc>
          <w:tcPr>
            <w:tcW w:w="1039" w:type="dxa"/>
          </w:tcPr>
          <w:p w14:paraId="0F461518" w14:textId="77777777" w:rsidR="002E1F08" w:rsidRDefault="002E1F08" w:rsidP="00852C64"/>
        </w:tc>
        <w:tc>
          <w:tcPr>
            <w:tcW w:w="1039" w:type="dxa"/>
          </w:tcPr>
          <w:p w14:paraId="0EA3F331" w14:textId="77777777" w:rsidR="002E1F08" w:rsidRDefault="002E1F08" w:rsidP="00852C64"/>
        </w:tc>
        <w:tc>
          <w:tcPr>
            <w:tcW w:w="1039" w:type="dxa"/>
          </w:tcPr>
          <w:p w14:paraId="42B55E7D" w14:textId="77777777" w:rsidR="002E1F08" w:rsidRDefault="002E1F08" w:rsidP="00852C64"/>
        </w:tc>
        <w:tc>
          <w:tcPr>
            <w:tcW w:w="1039" w:type="dxa"/>
          </w:tcPr>
          <w:p w14:paraId="42F6CA63" w14:textId="77777777" w:rsidR="002E1F08" w:rsidRDefault="002E1F08" w:rsidP="00852C64"/>
        </w:tc>
        <w:tc>
          <w:tcPr>
            <w:tcW w:w="1039" w:type="dxa"/>
          </w:tcPr>
          <w:p w14:paraId="10BEFDCD" w14:textId="77777777" w:rsidR="002E1F08" w:rsidRDefault="002E1F08" w:rsidP="00852C64"/>
        </w:tc>
        <w:tc>
          <w:tcPr>
            <w:tcW w:w="1039" w:type="dxa"/>
          </w:tcPr>
          <w:p w14:paraId="0A1B600B" w14:textId="77777777" w:rsidR="002E1F08" w:rsidRDefault="002E1F08" w:rsidP="00852C64"/>
        </w:tc>
        <w:tc>
          <w:tcPr>
            <w:tcW w:w="1039" w:type="dxa"/>
          </w:tcPr>
          <w:p w14:paraId="57402CCF" w14:textId="77777777" w:rsidR="002E1F08" w:rsidRDefault="002E1F08" w:rsidP="00852C64"/>
        </w:tc>
        <w:tc>
          <w:tcPr>
            <w:tcW w:w="1039" w:type="dxa"/>
          </w:tcPr>
          <w:p w14:paraId="5403DE7C" w14:textId="77777777" w:rsidR="002E1F08" w:rsidRDefault="002E1F08" w:rsidP="00852C64"/>
        </w:tc>
      </w:tr>
      <w:tr w:rsidR="002E1F08" w14:paraId="285EB664" w14:textId="77777777" w:rsidTr="003738C3">
        <w:tc>
          <w:tcPr>
            <w:tcW w:w="1038" w:type="dxa"/>
          </w:tcPr>
          <w:p w14:paraId="14AEF0B3" w14:textId="77777777" w:rsidR="002E1F08" w:rsidRDefault="00267FDE" w:rsidP="00852C64">
            <w:r>
              <w:t>Apr</w:t>
            </w:r>
          </w:p>
        </w:tc>
        <w:tc>
          <w:tcPr>
            <w:tcW w:w="1039" w:type="dxa"/>
          </w:tcPr>
          <w:p w14:paraId="1654BC20" w14:textId="77777777" w:rsidR="002E1F08" w:rsidRDefault="002E1F08" w:rsidP="00852C64"/>
        </w:tc>
        <w:tc>
          <w:tcPr>
            <w:tcW w:w="1039" w:type="dxa"/>
          </w:tcPr>
          <w:p w14:paraId="4BC1DAD6" w14:textId="77777777" w:rsidR="002E1F08" w:rsidRDefault="002E1F08" w:rsidP="00852C64"/>
        </w:tc>
        <w:tc>
          <w:tcPr>
            <w:tcW w:w="1039" w:type="dxa"/>
          </w:tcPr>
          <w:p w14:paraId="66F51AF5" w14:textId="77777777" w:rsidR="002E1F08" w:rsidRDefault="002E1F08" w:rsidP="00852C64"/>
        </w:tc>
        <w:tc>
          <w:tcPr>
            <w:tcW w:w="1039" w:type="dxa"/>
          </w:tcPr>
          <w:p w14:paraId="64181353" w14:textId="77777777" w:rsidR="002E1F08" w:rsidRDefault="002E1F08" w:rsidP="00852C64"/>
        </w:tc>
        <w:tc>
          <w:tcPr>
            <w:tcW w:w="1039" w:type="dxa"/>
          </w:tcPr>
          <w:p w14:paraId="0AAA4DB1" w14:textId="77777777" w:rsidR="002E1F08" w:rsidRDefault="002E1F08" w:rsidP="00852C64"/>
        </w:tc>
        <w:tc>
          <w:tcPr>
            <w:tcW w:w="1039" w:type="dxa"/>
          </w:tcPr>
          <w:p w14:paraId="4273406A" w14:textId="77777777" w:rsidR="002E1F08" w:rsidRDefault="002E1F08" w:rsidP="00852C64"/>
        </w:tc>
        <w:tc>
          <w:tcPr>
            <w:tcW w:w="1039" w:type="dxa"/>
          </w:tcPr>
          <w:p w14:paraId="5A7AF66D" w14:textId="77777777" w:rsidR="002E1F08" w:rsidRDefault="002E1F08" w:rsidP="00852C64"/>
        </w:tc>
        <w:tc>
          <w:tcPr>
            <w:tcW w:w="1039" w:type="dxa"/>
          </w:tcPr>
          <w:p w14:paraId="3A4C9E39" w14:textId="77777777" w:rsidR="002E1F08" w:rsidRDefault="002E1F08" w:rsidP="00852C64"/>
        </w:tc>
      </w:tr>
      <w:tr w:rsidR="002E1F08" w14:paraId="17957AC7" w14:textId="77777777" w:rsidTr="003738C3">
        <w:tc>
          <w:tcPr>
            <w:tcW w:w="1038" w:type="dxa"/>
          </w:tcPr>
          <w:p w14:paraId="5487F152" w14:textId="77777777" w:rsidR="002E1F08" w:rsidRDefault="00267FDE" w:rsidP="00852C64">
            <w:r>
              <w:t>May</w:t>
            </w:r>
          </w:p>
        </w:tc>
        <w:tc>
          <w:tcPr>
            <w:tcW w:w="1039" w:type="dxa"/>
          </w:tcPr>
          <w:p w14:paraId="7E41AC34" w14:textId="77777777" w:rsidR="002E1F08" w:rsidRDefault="002E1F08" w:rsidP="00852C64"/>
        </w:tc>
        <w:tc>
          <w:tcPr>
            <w:tcW w:w="1039" w:type="dxa"/>
          </w:tcPr>
          <w:p w14:paraId="387849CB" w14:textId="77777777" w:rsidR="002E1F08" w:rsidRDefault="002E1F08" w:rsidP="00852C64"/>
        </w:tc>
        <w:tc>
          <w:tcPr>
            <w:tcW w:w="1039" w:type="dxa"/>
          </w:tcPr>
          <w:p w14:paraId="79B3B0CE" w14:textId="77777777" w:rsidR="002E1F08" w:rsidRDefault="002E1F08" w:rsidP="00852C64"/>
        </w:tc>
        <w:tc>
          <w:tcPr>
            <w:tcW w:w="1039" w:type="dxa"/>
          </w:tcPr>
          <w:p w14:paraId="7D92DAA6" w14:textId="77777777" w:rsidR="002E1F08" w:rsidRDefault="002E1F08" w:rsidP="00852C64"/>
        </w:tc>
        <w:tc>
          <w:tcPr>
            <w:tcW w:w="1039" w:type="dxa"/>
          </w:tcPr>
          <w:p w14:paraId="05DB106A" w14:textId="77777777" w:rsidR="002E1F08" w:rsidRDefault="002E1F08" w:rsidP="00852C64"/>
        </w:tc>
        <w:tc>
          <w:tcPr>
            <w:tcW w:w="1039" w:type="dxa"/>
          </w:tcPr>
          <w:p w14:paraId="40115A98" w14:textId="77777777" w:rsidR="002E1F08" w:rsidRDefault="002E1F08" w:rsidP="00852C64"/>
        </w:tc>
        <w:tc>
          <w:tcPr>
            <w:tcW w:w="1039" w:type="dxa"/>
          </w:tcPr>
          <w:p w14:paraId="74CD59E0" w14:textId="77777777" w:rsidR="002E1F08" w:rsidRDefault="002E1F08" w:rsidP="00852C64"/>
        </w:tc>
        <w:tc>
          <w:tcPr>
            <w:tcW w:w="1039" w:type="dxa"/>
          </w:tcPr>
          <w:p w14:paraId="04FDCC5B" w14:textId="77777777" w:rsidR="002E1F08" w:rsidRDefault="002E1F08" w:rsidP="00852C64"/>
        </w:tc>
      </w:tr>
      <w:tr w:rsidR="002E1F08" w14:paraId="099C627D" w14:textId="77777777" w:rsidTr="003738C3">
        <w:tc>
          <w:tcPr>
            <w:tcW w:w="1038" w:type="dxa"/>
          </w:tcPr>
          <w:p w14:paraId="5C93F537" w14:textId="77777777" w:rsidR="002E1F08" w:rsidRDefault="00267FDE" w:rsidP="00852C64">
            <w:r>
              <w:t>Jun</w:t>
            </w:r>
          </w:p>
        </w:tc>
        <w:tc>
          <w:tcPr>
            <w:tcW w:w="1039" w:type="dxa"/>
          </w:tcPr>
          <w:p w14:paraId="33331F6A" w14:textId="77777777" w:rsidR="002E1F08" w:rsidRDefault="002E1F08" w:rsidP="00852C64"/>
        </w:tc>
        <w:tc>
          <w:tcPr>
            <w:tcW w:w="1039" w:type="dxa"/>
          </w:tcPr>
          <w:p w14:paraId="4B48F694" w14:textId="77777777" w:rsidR="002E1F08" w:rsidRDefault="002E1F08" w:rsidP="00852C64"/>
        </w:tc>
        <w:tc>
          <w:tcPr>
            <w:tcW w:w="1039" w:type="dxa"/>
          </w:tcPr>
          <w:p w14:paraId="49287A22" w14:textId="77777777" w:rsidR="002E1F08" w:rsidRDefault="002E1F08" w:rsidP="00852C64"/>
        </w:tc>
        <w:tc>
          <w:tcPr>
            <w:tcW w:w="1039" w:type="dxa"/>
          </w:tcPr>
          <w:p w14:paraId="30E2598C" w14:textId="77777777" w:rsidR="002E1F08" w:rsidRDefault="002E1F08" w:rsidP="00852C64"/>
        </w:tc>
        <w:tc>
          <w:tcPr>
            <w:tcW w:w="1039" w:type="dxa"/>
          </w:tcPr>
          <w:p w14:paraId="7692189D" w14:textId="77777777" w:rsidR="002E1F08" w:rsidRDefault="002E1F08" w:rsidP="00852C64"/>
        </w:tc>
        <w:tc>
          <w:tcPr>
            <w:tcW w:w="1039" w:type="dxa"/>
          </w:tcPr>
          <w:p w14:paraId="5DC7272F" w14:textId="77777777" w:rsidR="002E1F08" w:rsidRDefault="002E1F08" w:rsidP="00852C64"/>
        </w:tc>
        <w:tc>
          <w:tcPr>
            <w:tcW w:w="1039" w:type="dxa"/>
          </w:tcPr>
          <w:p w14:paraId="3C37227F" w14:textId="77777777" w:rsidR="002E1F08" w:rsidRDefault="002E1F08" w:rsidP="00852C64"/>
        </w:tc>
        <w:tc>
          <w:tcPr>
            <w:tcW w:w="1039" w:type="dxa"/>
          </w:tcPr>
          <w:p w14:paraId="2A33359C" w14:textId="77777777" w:rsidR="002E1F08" w:rsidRDefault="002E1F08" w:rsidP="00852C64"/>
        </w:tc>
      </w:tr>
      <w:tr w:rsidR="002E1F08" w14:paraId="30257CB8" w14:textId="77777777" w:rsidTr="003738C3">
        <w:tc>
          <w:tcPr>
            <w:tcW w:w="1038" w:type="dxa"/>
          </w:tcPr>
          <w:p w14:paraId="4F7B0D75" w14:textId="77777777" w:rsidR="002E1F08" w:rsidRDefault="00267FDE" w:rsidP="00852C64">
            <w:r>
              <w:t>Jul</w:t>
            </w:r>
          </w:p>
        </w:tc>
        <w:tc>
          <w:tcPr>
            <w:tcW w:w="1039" w:type="dxa"/>
          </w:tcPr>
          <w:p w14:paraId="3EC01640" w14:textId="77777777" w:rsidR="002E1F08" w:rsidRDefault="002E1F08" w:rsidP="00852C64"/>
        </w:tc>
        <w:tc>
          <w:tcPr>
            <w:tcW w:w="1039" w:type="dxa"/>
          </w:tcPr>
          <w:p w14:paraId="6A22596F" w14:textId="77777777" w:rsidR="002E1F08" w:rsidRDefault="002E1F08" w:rsidP="00852C64"/>
        </w:tc>
        <w:tc>
          <w:tcPr>
            <w:tcW w:w="1039" w:type="dxa"/>
          </w:tcPr>
          <w:p w14:paraId="42CDDC67" w14:textId="77777777" w:rsidR="002E1F08" w:rsidRDefault="002E1F08" w:rsidP="00852C64"/>
        </w:tc>
        <w:tc>
          <w:tcPr>
            <w:tcW w:w="1039" w:type="dxa"/>
          </w:tcPr>
          <w:p w14:paraId="6E8D3687" w14:textId="77777777" w:rsidR="002E1F08" w:rsidRDefault="002E1F08" w:rsidP="00852C64"/>
        </w:tc>
        <w:tc>
          <w:tcPr>
            <w:tcW w:w="1039" w:type="dxa"/>
          </w:tcPr>
          <w:p w14:paraId="3A71D473" w14:textId="77777777" w:rsidR="002E1F08" w:rsidRDefault="002E1F08" w:rsidP="00852C64"/>
        </w:tc>
        <w:tc>
          <w:tcPr>
            <w:tcW w:w="1039" w:type="dxa"/>
          </w:tcPr>
          <w:p w14:paraId="3BF01FE9" w14:textId="77777777" w:rsidR="002E1F08" w:rsidRDefault="002E1F08" w:rsidP="00852C64"/>
        </w:tc>
        <w:tc>
          <w:tcPr>
            <w:tcW w:w="1039" w:type="dxa"/>
          </w:tcPr>
          <w:p w14:paraId="06050936" w14:textId="77777777" w:rsidR="002E1F08" w:rsidRDefault="002E1F08" w:rsidP="00852C64"/>
        </w:tc>
        <w:tc>
          <w:tcPr>
            <w:tcW w:w="1039" w:type="dxa"/>
          </w:tcPr>
          <w:p w14:paraId="0A3F0EBF" w14:textId="77777777" w:rsidR="002E1F08" w:rsidRDefault="002E1F08" w:rsidP="00852C64"/>
        </w:tc>
      </w:tr>
      <w:tr w:rsidR="002E1F08" w14:paraId="6BF8F743" w14:textId="77777777" w:rsidTr="003738C3">
        <w:tc>
          <w:tcPr>
            <w:tcW w:w="1038" w:type="dxa"/>
          </w:tcPr>
          <w:p w14:paraId="292E75B0" w14:textId="77777777" w:rsidR="002E1F08" w:rsidRDefault="00267FDE" w:rsidP="00852C64">
            <w:r>
              <w:t>Aug</w:t>
            </w:r>
          </w:p>
        </w:tc>
        <w:tc>
          <w:tcPr>
            <w:tcW w:w="1039" w:type="dxa"/>
          </w:tcPr>
          <w:p w14:paraId="7665A86B" w14:textId="77777777" w:rsidR="002E1F08" w:rsidRDefault="002E1F08" w:rsidP="00852C64"/>
        </w:tc>
        <w:tc>
          <w:tcPr>
            <w:tcW w:w="1039" w:type="dxa"/>
          </w:tcPr>
          <w:p w14:paraId="34FAF5A7" w14:textId="77777777" w:rsidR="002E1F08" w:rsidRDefault="002E1F08" w:rsidP="00852C64"/>
        </w:tc>
        <w:tc>
          <w:tcPr>
            <w:tcW w:w="1039" w:type="dxa"/>
          </w:tcPr>
          <w:p w14:paraId="1AAEC6FC" w14:textId="77777777" w:rsidR="002E1F08" w:rsidRDefault="002E1F08" w:rsidP="00852C64"/>
        </w:tc>
        <w:tc>
          <w:tcPr>
            <w:tcW w:w="1039" w:type="dxa"/>
          </w:tcPr>
          <w:p w14:paraId="3E1477AE" w14:textId="77777777" w:rsidR="002E1F08" w:rsidRDefault="002E1F08" w:rsidP="00852C64"/>
        </w:tc>
        <w:tc>
          <w:tcPr>
            <w:tcW w:w="1039" w:type="dxa"/>
          </w:tcPr>
          <w:p w14:paraId="324028A7" w14:textId="77777777" w:rsidR="002E1F08" w:rsidRDefault="002E1F08" w:rsidP="00852C64"/>
        </w:tc>
        <w:tc>
          <w:tcPr>
            <w:tcW w:w="1039" w:type="dxa"/>
          </w:tcPr>
          <w:p w14:paraId="62644B5C" w14:textId="77777777" w:rsidR="002E1F08" w:rsidRDefault="002E1F08" w:rsidP="00852C64"/>
        </w:tc>
        <w:tc>
          <w:tcPr>
            <w:tcW w:w="1039" w:type="dxa"/>
          </w:tcPr>
          <w:p w14:paraId="3CABE735" w14:textId="77777777" w:rsidR="002E1F08" w:rsidRDefault="002E1F08" w:rsidP="00852C64"/>
        </w:tc>
        <w:tc>
          <w:tcPr>
            <w:tcW w:w="1039" w:type="dxa"/>
          </w:tcPr>
          <w:p w14:paraId="29D1AD7A" w14:textId="77777777" w:rsidR="002E1F08" w:rsidRDefault="002E1F08" w:rsidP="00852C64"/>
        </w:tc>
      </w:tr>
      <w:tr w:rsidR="002E1F08" w14:paraId="25CE07EF" w14:textId="77777777" w:rsidTr="003738C3">
        <w:tc>
          <w:tcPr>
            <w:tcW w:w="1038" w:type="dxa"/>
          </w:tcPr>
          <w:p w14:paraId="4932AC4B" w14:textId="77777777" w:rsidR="002E1F08" w:rsidRDefault="003738C3" w:rsidP="00852C64">
            <w:r>
              <w:t>Sep</w:t>
            </w:r>
          </w:p>
        </w:tc>
        <w:tc>
          <w:tcPr>
            <w:tcW w:w="1039" w:type="dxa"/>
          </w:tcPr>
          <w:p w14:paraId="380882E7" w14:textId="77777777" w:rsidR="002E1F08" w:rsidRDefault="002E1F08" w:rsidP="00852C64"/>
        </w:tc>
        <w:tc>
          <w:tcPr>
            <w:tcW w:w="1039" w:type="dxa"/>
          </w:tcPr>
          <w:p w14:paraId="3992A099" w14:textId="77777777" w:rsidR="002E1F08" w:rsidRDefault="002E1F08" w:rsidP="00852C64"/>
        </w:tc>
        <w:tc>
          <w:tcPr>
            <w:tcW w:w="1039" w:type="dxa"/>
          </w:tcPr>
          <w:p w14:paraId="4927EEC4" w14:textId="77777777" w:rsidR="002E1F08" w:rsidRDefault="002E1F08" w:rsidP="00852C64"/>
        </w:tc>
        <w:tc>
          <w:tcPr>
            <w:tcW w:w="1039" w:type="dxa"/>
          </w:tcPr>
          <w:p w14:paraId="1BFF9F3C" w14:textId="77777777" w:rsidR="002E1F08" w:rsidRDefault="002E1F08" w:rsidP="00852C64"/>
        </w:tc>
        <w:tc>
          <w:tcPr>
            <w:tcW w:w="1039" w:type="dxa"/>
          </w:tcPr>
          <w:p w14:paraId="388C85F5" w14:textId="77777777" w:rsidR="002E1F08" w:rsidRDefault="002E1F08" w:rsidP="00852C64"/>
        </w:tc>
        <w:tc>
          <w:tcPr>
            <w:tcW w:w="1039" w:type="dxa"/>
          </w:tcPr>
          <w:p w14:paraId="01FBD496" w14:textId="77777777" w:rsidR="002E1F08" w:rsidRDefault="002E1F08" w:rsidP="00852C64"/>
        </w:tc>
        <w:tc>
          <w:tcPr>
            <w:tcW w:w="1039" w:type="dxa"/>
          </w:tcPr>
          <w:p w14:paraId="35172408" w14:textId="77777777" w:rsidR="002E1F08" w:rsidRDefault="002E1F08" w:rsidP="00852C64"/>
        </w:tc>
        <w:tc>
          <w:tcPr>
            <w:tcW w:w="1039" w:type="dxa"/>
          </w:tcPr>
          <w:p w14:paraId="53CE20D2" w14:textId="77777777" w:rsidR="002E1F08" w:rsidRDefault="002E1F08" w:rsidP="00852C64"/>
        </w:tc>
      </w:tr>
      <w:tr w:rsidR="002E1F08" w14:paraId="44E71A29" w14:textId="77777777" w:rsidTr="003738C3">
        <w:tc>
          <w:tcPr>
            <w:tcW w:w="1038" w:type="dxa"/>
          </w:tcPr>
          <w:p w14:paraId="6C132806" w14:textId="77777777" w:rsidR="002E1F08" w:rsidRDefault="003738C3" w:rsidP="00852C64">
            <w:r>
              <w:t>Oct</w:t>
            </w:r>
          </w:p>
        </w:tc>
        <w:tc>
          <w:tcPr>
            <w:tcW w:w="1039" w:type="dxa"/>
          </w:tcPr>
          <w:p w14:paraId="35F363F8" w14:textId="77777777" w:rsidR="002E1F08" w:rsidRDefault="002E1F08" w:rsidP="00852C64"/>
        </w:tc>
        <w:tc>
          <w:tcPr>
            <w:tcW w:w="1039" w:type="dxa"/>
          </w:tcPr>
          <w:p w14:paraId="554EE940" w14:textId="77777777" w:rsidR="002E1F08" w:rsidRDefault="002E1F08" w:rsidP="00852C64"/>
        </w:tc>
        <w:tc>
          <w:tcPr>
            <w:tcW w:w="1039" w:type="dxa"/>
          </w:tcPr>
          <w:p w14:paraId="4F571304" w14:textId="77777777" w:rsidR="002E1F08" w:rsidRDefault="002E1F08" w:rsidP="00852C64"/>
        </w:tc>
        <w:tc>
          <w:tcPr>
            <w:tcW w:w="1039" w:type="dxa"/>
          </w:tcPr>
          <w:p w14:paraId="5A816754" w14:textId="77777777" w:rsidR="002E1F08" w:rsidRDefault="002E1F08" w:rsidP="00852C64"/>
        </w:tc>
        <w:tc>
          <w:tcPr>
            <w:tcW w:w="1039" w:type="dxa"/>
          </w:tcPr>
          <w:p w14:paraId="3165EA6B" w14:textId="77777777" w:rsidR="002E1F08" w:rsidRDefault="002E1F08" w:rsidP="00852C64"/>
        </w:tc>
        <w:tc>
          <w:tcPr>
            <w:tcW w:w="1039" w:type="dxa"/>
          </w:tcPr>
          <w:p w14:paraId="2DDEC9BD" w14:textId="77777777" w:rsidR="002E1F08" w:rsidRDefault="002E1F08" w:rsidP="00852C64"/>
        </w:tc>
        <w:tc>
          <w:tcPr>
            <w:tcW w:w="1039" w:type="dxa"/>
          </w:tcPr>
          <w:p w14:paraId="56EE1A58" w14:textId="77777777" w:rsidR="002E1F08" w:rsidRDefault="002E1F08" w:rsidP="00852C64"/>
        </w:tc>
        <w:tc>
          <w:tcPr>
            <w:tcW w:w="1039" w:type="dxa"/>
          </w:tcPr>
          <w:p w14:paraId="07759523" w14:textId="77777777" w:rsidR="002E1F08" w:rsidRDefault="002E1F08" w:rsidP="00852C64"/>
        </w:tc>
      </w:tr>
      <w:tr w:rsidR="002E1F08" w14:paraId="36805C5A" w14:textId="77777777" w:rsidTr="003738C3">
        <w:tc>
          <w:tcPr>
            <w:tcW w:w="1038" w:type="dxa"/>
          </w:tcPr>
          <w:p w14:paraId="70E36471" w14:textId="77777777" w:rsidR="002E1F08" w:rsidRDefault="003738C3" w:rsidP="00852C64">
            <w:r>
              <w:t>Nov</w:t>
            </w:r>
          </w:p>
        </w:tc>
        <w:tc>
          <w:tcPr>
            <w:tcW w:w="1039" w:type="dxa"/>
          </w:tcPr>
          <w:p w14:paraId="5E91432D" w14:textId="77777777" w:rsidR="002E1F08" w:rsidRDefault="002E1F08" w:rsidP="00852C64"/>
        </w:tc>
        <w:tc>
          <w:tcPr>
            <w:tcW w:w="1039" w:type="dxa"/>
          </w:tcPr>
          <w:p w14:paraId="05CB0691" w14:textId="77777777" w:rsidR="002E1F08" w:rsidRDefault="002E1F08" w:rsidP="00852C64"/>
        </w:tc>
        <w:tc>
          <w:tcPr>
            <w:tcW w:w="1039" w:type="dxa"/>
          </w:tcPr>
          <w:p w14:paraId="58C7ADC2" w14:textId="77777777" w:rsidR="002E1F08" w:rsidRDefault="002E1F08" w:rsidP="00852C64"/>
        </w:tc>
        <w:tc>
          <w:tcPr>
            <w:tcW w:w="1039" w:type="dxa"/>
          </w:tcPr>
          <w:p w14:paraId="7F61D772" w14:textId="77777777" w:rsidR="002E1F08" w:rsidRDefault="002E1F08" w:rsidP="00852C64"/>
        </w:tc>
        <w:tc>
          <w:tcPr>
            <w:tcW w:w="1039" w:type="dxa"/>
          </w:tcPr>
          <w:p w14:paraId="679326CC" w14:textId="77777777" w:rsidR="002E1F08" w:rsidRDefault="002E1F08" w:rsidP="00852C64"/>
        </w:tc>
        <w:tc>
          <w:tcPr>
            <w:tcW w:w="1039" w:type="dxa"/>
          </w:tcPr>
          <w:p w14:paraId="13446004" w14:textId="77777777" w:rsidR="002E1F08" w:rsidRDefault="002E1F08" w:rsidP="00852C64"/>
        </w:tc>
        <w:tc>
          <w:tcPr>
            <w:tcW w:w="1039" w:type="dxa"/>
          </w:tcPr>
          <w:p w14:paraId="41242F40" w14:textId="77777777" w:rsidR="002E1F08" w:rsidRDefault="002E1F08" w:rsidP="00852C64"/>
        </w:tc>
        <w:tc>
          <w:tcPr>
            <w:tcW w:w="1039" w:type="dxa"/>
          </w:tcPr>
          <w:p w14:paraId="24359420" w14:textId="77777777" w:rsidR="002E1F08" w:rsidRDefault="002E1F08" w:rsidP="00852C64"/>
        </w:tc>
      </w:tr>
      <w:tr w:rsidR="002E1F08" w14:paraId="25E4893B" w14:textId="77777777" w:rsidTr="003738C3">
        <w:tc>
          <w:tcPr>
            <w:tcW w:w="1038" w:type="dxa"/>
          </w:tcPr>
          <w:p w14:paraId="7563C288" w14:textId="77777777" w:rsidR="002E1F08" w:rsidRDefault="003738C3" w:rsidP="00852C64">
            <w:r>
              <w:t>Dec</w:t>
            </w:r>
          </w:p>
        </w:tc>
        <w:tc>
          <w:tcPr>
            <w:tcW w:w="1039" w:type="dxa"/>
          </w:tcPr>
          <w:p w14:paraId="0F2AD372" w14:textId="77777777" w:rsidR="002E1F08" w:rsidRDefault="002E1F08" w:rsidP="00852C64"/>
        </w:tc>
        <w:tc>
          <w:tcPr>
            <w:tcW w:w="1039" w:type="dxa"/>
          </w:tcPr>
          <w:p w14:paraId="78FE6F96" w14:textId="77777777" w:rsidR="002E1F08" w:rsidRDefault="002E1F08" w:rsidP="00852C64"/>
        </w:tc>
        <w:tc>
          <w:tcPr>
            <w:tcW w:w="1039" w:type="dxa"/>
          </w:tcPr>
          <w:p w14:paraId="540BD004" w14:textId="77777777" w:rsidR="002E1F08" w:rsidRDefault="002E1F08" w:rsidP="00852C64"/>
        </w:tc>
        <w:tc>
          <w:tcPr>
            <w:tcW w:w="1039" w:type="dxa"/>
          </w:tcPr>
          <w:p w14:paraId="6438137A" w14:textId="77777777" w:rsidR="002E1F08" w:rsidRDefault="002E1F08" w:rsidP="00852C64"/>
        </w:tc>
        <w:tc>
          <w:tcPr>
            <w:tcW w:w="1039" w:type="dxa"/>
          </w:tcPr>
          <w:p w14:paraId="565009FC" w14:textId="77777777" w:rsidR="002E1F08" w:rsidRDefault="002E1F08" w:rsidP="00852C64"/>
        </w:tc>
        <w:tc>
          <w:tcPr>
            <w:tcW w:w="1039" w:type="dxa"/>
          </w:tcPr>
          <w:p w14:paraId="579BDA25" w14:textId="77777777" w:rsidR="002E1F08" w:rsidRDefault="002E1F08" w:rsidP="00852C64"/>
        </w:tc>
        <w:tc>
          <w:tcPr>
            <w:tcW w:w="1039" w:type="dxa"/>
          </w:tcPr>
          <w:p w14:paraId="110C8FDE" w14:textId="77777777" w:rsidR="002E1F08" w:rsidRDefault="002E1F08" w:rsidP="00852C64"/>
        </w:tc>
        <w:tc>
          <w:tcPr>
            <w:tcW w:w="1039" w:type="dxa"/>
          </w:tcPr>
          <w:p w14:paraId="29F7E3A2" w14:textId="77777777" w:rsidR="002E1F08" w:rsidRDefault="002E1F08" w:rsidP="00852C64"/>
        </w:tc>
      </w:tr>
      <w:tr w:rsidR="002E1F08" w14:paraId="59467EF3" w14:textId="77777777" w:rsidTr="003738C3">
        <w:tc>
          <w:tcPr>
            <w:tcW w:w="9350" w:type="dxa"/>
            <w:gridSpan w:val="9"/>
            <w:shd w:val="clear" w:color="auto" w:fill="D5DCE4" w:themeFill="text2" w:themeFillTint="33"/>
          </w:tcPr>
          <w:p w14:paraId="4B716BEF" w14:textId="77777777" w:rsidR="002E1F08" w:rsidRDefault="002E1F08" w:rsidP="00852C64"/>
        </w:tc>
      </w:tr>
      <w:tr w:rsidR="002E1F08" w14:paraId="520FBFC6" w14:textId="77777777" w:rsidTr="003738C3">
        <w:tc>
          <w:tcPr>
            <w:tcW w:w="1038" w:type="dxa"/>
          </w:tcPr>
          <w:p w14:paraId="008102ED" w14:textId="77777777" w:rsidR="002E1F08" w:rsidRDefault="003738C3" w:rsidP="00852C64">
            <w:r>
              <w:t>TOTAL</w:t>
            </w:r>
          </w:p>
        </w:tc>
        <w:tc>
          <w:tcPr>
            <w:tcW w:w="1039" w:type="dxa"/>
          </w:tcPr>
          <w:p w14:paraId="7059FEFC" w14:textId="77777777" w:rsidR="002E1F08" w:rsidRDefault="002E1F08" w:rsidP="00852C64"/>
        </w:tc>
        <w:tc>
          <w:tcPr>
            <w:tcW w:w="1039" w:type="dxa"/>
          </w:tcPr>
          <w:p w14:paraId="4797EEED" w14:textId="77777777" w:rsidR="002E1F08" w:rsidRDefault="002E1F08" w:rsidP="00852C64"/>
        </w:tc>
        <w:tc>
          <w:tcPr>
            <w:tcW w:w="1039" w:type="dxa"/>
          </w:tcPr>
          <w:p w14:paraId="2AB5D656" w14:textId="77777777" w:rsidR="002E1F08" w:rsidRDefault="002E1F08" w:rsidP="00852C64"/>
        </w:tc>
        <w:tc>
          <w:tcPr>
            <w:tcW w:w="1039" w:type="dxa"/>
          </w:tcPr>
          <w:p w14:paraId="1CEC6BB9" w14:textId="77777777" w:rsidR="002E1F08" w:rsidRDefault="002E1F08" w:rsidP="00852C64"/>
        </w:tc>
        <w:tc>
          <w:tcPr>
            <w:tcW w:w="1039" w:type="dxa"/>
          </w:tcPr>
          <w:p w14:paraId="34ED60D0" w14:textId="77777777" w:rsidR="002E1F08" w:rsidRDefault="002E1F08" w:rsidP="00852C64"/>
        </w:tc>
        <w:tc>
          <w:tcPr>
            <w:tcW w:w="1039" w:type="dxa"/>
          </w:tcPr>
          <w:p w14:paraId="11A7E5C8" w14:textId="77777777" w:rsidR="002E1F08" w:rsidRDefault="002E1F08" w:rsidP="00852C64"/>
        </w:tc>
        <w:tc>
          <w:tcPr>
            <w:tcW w:w="1039" w:type="dxa"/>
          </w:tcPr>
          <w:p w14:paraId="7126D171" w14:textId="77777777" w:rsidR="002E1F08" w:rsidRDefault="002E1F08" w:rsidP="00852C64"/>
        </w:tc>
        <w:tc>
          <w:tcPr>
            <w:tcW w:w="1039" w:type="dxa"/>
          </w:tcPr>
          <w:p w14:paraId="793DC732" w14:textId="77777777" w:rsidR="002E1F08" w:rsidRDefault="002E1F08" w:rsidP="00852C64"/>
        </w:tc>
      </w:tr>
      <w:tr w:rsidR="002E1F08" w14:paraId="6E65EA5F" w14:textId="77777777" w:rsidTr="003738C3">
        <w:tc>
          <w:tcPr>
            <w:tcW w:w="3116" w:type="dxa"/>
            <w:gridSpan w:val="3"/>
          </w:tcPr>
          <w:p w14:paraId="413CFD73" w14:textId="77777777" w:rsidR="002E1F08" w:rsidRDefault="003738C3" w:rsidP="00852C64">
            <w:r>
              <w:t>TOTAL ENERGY USE IN KBTU</w:t>
            </w:r>
          </w:p>
        </w:tc>
        <w:tc>
          <w:tcPr>
            <w:tcW w:w="6234" w:type="dxa"/>
            <w:gridSpan w:val="6"/>
          </w:tcPr>
          <w:p w14:paraId="5BD3FB8B" w14:textId="77777777" w:rsidR="002E1F08" w:rsidRDefault="002E1F08" w:rsidP="00852C64"/>
        </w:tc>
      </w:tr>
      <w:tr w:rsidR="002E1F08" w14:paraId="46D64190" w14:textId="77777777" w:rsidTr="003738C3">
        <w:tc>
          <w:tcPr>
            <w:tcW w:w="3116" w:type="dxa"/>
            <w:gridSpan w:val="3"/>
          </w:tcPr>
          <w:p w14:paraId="56DD2769" w14:textId="77777777" w:rsidR="002E1F08" w:rsidRDefault="003738C3" w:rsidP="00852C64">
            <w:r>
              <w:t>ENERGY USE INDEX</w:t>
            </w:r>
            <w:r>
              <w:br/>
              <w:t>(KBTU/SQ.FT./YR)</w:t>
            </w:r>
          </w:p>
        </w:tc>
        <w:tc>
          <w:tcPr>
            <w:tcW w:w="6234" w:type="dxa"/>
            <w:gridSpan w:val="6"/>
          </w:tcPr>
          <w:p w14:paraId="7D3DCC5F" w14:textId="77777777" w:rsidR="002E1F08" w:rsidRDefault="002E1F08" w:rsidP="00852C64"/>
        </w:tc>
      </w:tr>
    </w:tbl>
    <w:p w14:paraId="249DFE44" w14:textId="77777777" w:rsidR="00475093" w:rsidRDefault="003738C3" w:rsidP="00852C64">
      <w:r>
        <w:rPr>
          <w:noProof/>
        </w:rPr>
        <mc:AlternateContent>
          <mc:Choice Requires="wps">
            <w:drawing>
              <wp:anchor distT="0" distB="0" distL="114300" distR="114300" simplePos="0" relativeHeight="251660288" behindDoc="0" locked="0" layoutInCell="1" allowOverlap="1" wp14:anchorId="58808256" wp14:editId="55151174">
                <wp:simplePos x="0" y="0"/>
                <wp:positionH relativeFrom="column">
                  <wp:posOffset>10886</wp:posOffset>
                </wp:positionH>
                <wp:positionV relativeFrom="paragraph">
                  <wp:posOffset>123281</wp:posOffset>
                </wp:positionV>
                <wp:extent cx="1970314" cy="10885"/>
                <wp:effectExtent l="0" t="0" r="30480" b="27305"/>
                <wp:wrapNone/>
                <wp:docPr id="8" name="Straight Connector 8"/>
                <wp:cNvGraphicFramePr/>
                <a:graphic xmlns:a="http://schemas.openxmlformats.org/drawingml/2006/main">
                  <a:graphicData uri="http://schemas.microsoft.com/office/word/2010/wordprocessingShape">
                    <wps:wsp>
                      <wps:cNvCnPr/>
                      <wps:spPr>
                        <a:xfrm flipV="1">
                          <a:off x="0" y="0"/>
                          <a:ext cx="1970314" cy="1088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D5B6A74" id="Straight Connector 8"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85pt,9.7pt" to="15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" strokecolor="black [3200]" strokeweight=".5pt">
                <v:stroke joinstyle="miter"/>
              </v:line>
            </w:pict>
          </mc:Fallback>
        </mc:AlternateContent>
      </w:r>
    </w:p>
    <w:p w14:paraId="5C303F15" w14:textId="77777777" w:rsidR="00475093" w:rsidRDefault="003738C3" w:rsidP="00852C64">
      <w:r>
        <w:t xml:space="preserve">NOTE: The EUI for this building is [xx% more/less] than the average energy use per square foot for a building of this type. </w:t>
      </w:r>
    </w:p>
    <w:p w14:paraId="41F0F44D" w14:textId="77777777" w:rsidR="00475093" w:rsidRDefault="00475093" w:rsidP="00852C64"/>
    <w:p w14:paraId="53D9087C" w14:textId="77777777" w:rsidR="00475093" w:rsidRDefault="00475093" w:rsidP="00852C64"/>
    <w:p w14:paraId="48276712" w14:textId="77777777" w:rsidR="00475093" w:rsidRDefault="00475093" w:rsidP="00852C64"/>
    <w:p w14:paraId="2AA9F834" w14:textId="77777777" w:rsidR="00475093" w:rsidRDefault="00475093" w:rsidP="00852C64"/>
    <w:p w14:paraId="55A3B47D" w14:textId="77777777" w:rsidR="00475093" w:rsidRDefault="00475093" w:rsidP="00852C64"/>
    <w:p w14:paraId="044FF1D6" w14:textId="77777777" w:rsidR="00475093" w:rsidRDefault="00475093" w:rsidP="00852C64"/>
    <w:p w14:paraId="09FD4ABB" w14:textId="77777777" w:rsidR="00475093" w:rsidRDefault="00475093" w:rsidP="00852C64"/>
    <w:p w14:paraId="55288CF2" w14:textId="77777777" w:rsidR="00475093" w:rsidRDefault="00475093" w:rsidP="00852C64"/>
    <w:p w14:paraId="0FB415C8" w14:textId="77777777" w:rsidR="00240056" w:rsidRDefault="00240056" w:rsidP="00852C64"/>
    <w:p w14:paraId="0AB4426C" w14:textId="77777777" w:rsidR="00240056" w:rsidRDefault="00240056" w:rsidP="00852C64"/>
    <w:p w14:paraId="4064D584" w14:textId="77777777" w:rsidR="00240056" w:rsidRDefault="00240056" w:rsidP="00852C64"/>
    <w:p w14:paraId="77601034" w14:textId="77777777" w:rsidR="00475093" w:rsidRDefault="00475093" w:rsidP="00852C64"/>
    <w:p w14:paraId="3B5A8045" w14:textId="77777777" w:rsidR="005E75ED" w:rsidRDefault="00EB0806" w:rsidP="005E75ED">
      <w:pPr>
        <w:pStyle w:val="Heading2"/>
        <w:pageBreakBefore/>
      </w:pPr>
      <w:r>
        <w:lastRenderedPageBreak/>
        <w:t>facility</w:t>
      </w:r>
      <w:r w:rsidR="005E75ED">
        <w:t xml:space="preserve"> </w:t>
      </w:r>
      <w:r w:rsidR="000A20A8">
        <w:t>overview</w:t>
      </w:r>
    </w:p>
    <w:p w14:paraId="19F7A7C4" w14:textId="77777777" w:rsidR="00475093" w:rsidRDefault="000A20A8" w:rsidP="005E75ED">
      <w:pPr>
        <w:pStyle w:val="Heading4"/>
      </w:pPr>
      <w:r>
        <w:t>facility</w:t>
      </w:r>
      <w:r w:rsidR="00220A65">
        <w:t xml:space="preserve"> </w:t>
      </w:r>
      <w:r>
        <w:t>description</w:t>
      </w:r>
      <w:r w:rsidR="00220A65">
        <w:t xml:space="preserve"> </w:t>
      </w:r>
    </w:p>
    <w:p w14:paraId="4CEBD5BB" w14:textId="77777777" w:rsidR="00220A65" w:rsidRDefault="00220A65" w:rsidP="00220A65">
      <w:r>
        <w:t>&lt;Address the following bulleted points in this section in paragraph form&gt;</w:t>
      </w:r>
    </w:p>
    <w:p w14:paraId="0E73445F" w14:textId="77777777" w:rsidR="005E75ED" w:rsidRDefault="005E75ED" w:rsidP="00220A65">
      <w:pPr>
        <w:pStyle w:val="ListParagraph"/>
        <w:numPr>
          <w:ilvl w:val="0"/>
          <w:numId w:val="4"/>
        </w:numPr>
      </w:pPr>
      <w:r>
        <w:t>Type of buildings (</w:t>
      </w:r>
      <w:r w:rsidR="00EB0806">
        <w:t>Office, Gym, Lab, Manufacturing, etc.)</w:t>
      </w:r>
    </w:p>
    <w:p w14:paraId="7712B764" w14:textId="77777777" w:rsidR="00EB0806" w:rsidRDefault="00EB0806" w:rsidP="00220A65">
      <w:pPr>
        <w:pStyle w:val="ListParagraph"/>
        <w:numPr>
          <w:ilvl w:val="0"/>
          <w:numId w:val="4"/>
        </w:numPr>
      </w:pPr>
      <w:r>
        <w:t>Occupancy</w:t>
      </w:r>
    </w:p>
    <w:p w14:paraId="24127117" w14:textId="77777777" w:rsidR="00EB0806" w:rsidRDefault="000A20A8" w:rsidP="00220A65">
      <w:pPr>
        <w:pStyle w:val="ListParagraph"/>
        <w:numPr>
          <w:ilvl w:val="0"/>
          <w:numId w:val="4"/>
        </w:numPr>
      </w:pPr>
      <w:r>
        <w:t xml:space="preserve">Facility </w:t>
      </w:r>
      <w:r w:rsidR="00EB0806">
        <w:t>Operating Hours</w:t>
      </w:r>
    </w:p>
    <w:p w14:paraId="72893946" w14:textId="77777777" w:rsidR="00220A65" w:rsidRDefault="00220A65" w:rsidP="00220A65">
      <w:pPr>
        <w:pStyle w:val="ListParagraph"/>
        <w:numPr>
          <w:ilvl w:val="0"/>
          <w:numId w:val="4"/>
        </w:numPr>
      </w:pPr>
      <w:r>
        <w:t>Number of stories</w:t>
      </w:r>
    </w:p>
    <w:p w14:paraId="15671BEF" w14:textId="77777777" w:rsidR="00220A65" w:rsidRDefault="00220A65" w:rsidP="00220A65">
      <w:pPr>
        <w:pStyle w:val="ListParagraph"/>
        <w:numPr>
          <w:ilvl w:val="0"/>
          <w:numId w:val="4"/>
        </w:numPr>
      </w:pPr>
      <w:r>
        <w:t xml:space="preserve">Square footage and height of each story of each building </w:t>
      </w:r>
    </w:p>
    <w:p w14:paraId="2FA749B6" w14:textId="77777777" w:rsidR="00220A65" w:rsidRDefault="00220A65" w:rsidP="00220A65">
      <w:pPr>
        <w:pStyle w:val="ListParagraph"/>
        <w:numPr>
          <w:ilvl w:val="0"/>
          <w:numId w:val="4"/>
        </w:numPr>
      </w:pPr>
      <w:r>
        <w:t>Total volume of the building</w:t>
      </w:r>
    </w:p>
    <w:p w14:paraId="3FC39333" w14:textId="77777777" w:rsidR="00220A65" w:rsidRDefault="00220A65" w:rsidP="00220A65">
      <w:pPr>
        <w:pStyle w:val="ListParagraph"/>
        <w:numPr>
          <w:ilvl w:val="0"/>
          <w:numId w:val="4"/>
        </w:numPr>
      </w:pPr>
      <w:r>
        <w:t>Tightness of the building</w:t>
      </w:r>
    </w:p>
    <w:p w14:paraId="4CF2DB53" w14:textId="77777777" w:rsidR="00EB0806" w:rsidRDefault="00EB0806" w:rsidP="00EB0806">
      <w:pPr>
        <w:pStyle w:val="ListParagraph"/>
        <w:numPr>
          <w:ilvl w:val="0"/>
          <w:numId w:val="4"/>
        </w:numPr>
      </w:pPr>
      <w:r>
        <w:t>Previous energy efficiency upgrades</w:t>
      </w:r>
    </w:p>
    <w:p w14:paraId="1BD4EA27" w14:textId="77777777" w:rsidR="00220A65" w:rsidRDefault="00220A65" w:rsidP="00220A65">
      <w:pPr>
        <w:pStyle w:val="Heading4"/>
      </w:pPr>
      <w:r>
        <w:t>internal loads</w:t>
      </w:r>
    </w:p>
    <w:p w14:paraId="52279C54" w14:textId="77777777" w:rsidR="00220A65" w:rsidRDefault="00220A65" w:rsidP="00220A65">
      <w:r>
        <w:t>&lt;Address the following bulleted points in this section in paragraph form&gt;</w:t>
      </w:r>
    </w:p>
    <w:p w14:paraId="54A52B44" w14:textId="77777777" w:rsidR="00220A65" w:rsidRDefault="00220A65" w:rsidP="00220A65">
      <w:pPr>
        <w:pStyle w:val="ListParagraph"/>
        <w:numPr>
          <w:ilvl w:val="0"/>
          <w:numId w:val="4"/>
        </w:numPr>
      </w:pPr>
      <w:r>
        <w:t>Lighting</w:t>
      </w:r>
    </w:p>
    <w:p w14:paraId="5F79A6FE" w14:textId="77777777" w:rsidR="00220A65" w:rsidRDefault="00220A65" w:rsidP="00220A65">
      <w:pPr>
        <w:pStyle w:val="ListParagraph"/>
        <w:numPr>
          <w:ilvl w:val="0"/>
          <w:numId w:val="4"/>
        </w:numPr>
      </w:pPr>
      <w:r>
        <w:t>Equipment</w:t>
      </w:r>
    </w:p>
    <w:p w14:paraId="59084F90" w14:textId="77777777" w:rsidR="00EB0806" w:rsidRDefault="00EB0806" w:rsidP="00220A65">
      <w:pPr>
        <w:pStyle w:val="ListParagraph"/>
        <w:numPr>
          <w:ilvl w:val="0"/>
          <w:numId w:val="4"/>
        </w:numPr>
      </w:pPr>
      <w:r>
        <w:t>Other</w:t>
      </w:r>
      <w:r w:rsidR="000A20A8">
        <w:t xml:space="preserve"> (Pool, Laundry, Data Center, etc.)</w:t>
      </w:r>
    </w:p>
    <w:p w14:paraId="2EE139BB" w14:textId="77777777" w:rsidR="0036371B" w:rsidRDefault="0036371B" w:rsidP="0036371B">
      <w:pPr>
        <w:pStyle w:val="Heading4"/>
      </w:pPr>
      <w:r>
        <w:t>Water side hvac system</w:t>
      </w:r>
    </w:p>
    <w:p w14:paraId="11707C6D" w14:textId="77777777" w:rsidR="0036371B" w:rsidRDefault="0036371B" w:rsidP="0036371B">
      <w:r>
        <w:t>&lt;Address the following bulleted points in this section in paragraph form&gt;</w:t>
      </w:r>
    </w:p>
    <w:p w14:paraId="23620BA2" w14:textId="77777777" w:rsidR="0036371B" w:rsidRDefault="0036371B" w:rsidP="0036371B">
      <w:pPr>
        <w:pStyle w:val="ListParagraph"/>
        <w:numPr>
          <w:ilvl w:val="0"/>
          <w:numId w:val="4"/>
        </w:numPr>
      </w:pPr>
      <w:r>
        <w:t>Chilled Water Loop System</w:t>
      </w:r>
      <w:r w:rsidR="00BF46D0">
        <w:t xml:space="preserve"> (age of existing equipment)</w:t>
      </w:r>
    </w:p>
    <w:p w14:paraId="03651BE0" w14:textId="77777777" w:rsidR="0036371B" w:rsidRDefault="0036371B" w:rsidP="0036371B">
      <w:pPr>
        <w:pStyle w:val="ListParagraph"/>
        <w:numPr>
          <w:ilvl w:val="1"/>
          <w:numId w:val="4"/>
        </w:numPr>
      </w:pPr>
      <w:r>
        <w:t>Chiller</w:t>
      </w:r>
      <w:r w:rsidR="000A20A8">
        <w:t>(s)</w:t>
      </w:r>
      <w:r>
        <w:t xml:space="preserve"> – Type, IPLV, COP</w:t>
      </w:r>
    </w:p>
    <w:p w14:paraId="58EB0191" w14:textId="77777777" w:rsidR="0036371B" w:rsidRDefault="0036371B" w:rsidP="0036371B">
      <w:pPr>
        <w:pStyle w:val="ListParagraph"/>
        <w:numPr>
          <w:ilvl w:val="1"/>
          <w:numId w:val="4"/>
        </w:numPr>
      </w:pPr>
      <w:r>
        <w:t>Pumps</w:t>
      </w:r>
    </w:p>
    <w:p w14:paraId="4AA8036C" w14:textId="77777777" w:rsidR="0036371B" w:rsidRDefault="0036371B" w:rsidP="0036371B">
      <w:pPr>
        <w:pStyle w:val="ListParagraph"/>
        <w:numPr>
          <w:ilvl w:val="2"/>
          <w:numId w:val="4"/>
        </w:numPr>
      </w:pPr>
      <w:r>
        <w:t>Condenser Pumps – type, power, schedule</w:t>
      </w:r>
    </w:p>
    <w:p w14:paraId="2A9827B8" w14:textId="77777777" w:rsidR="0036371B" w:rsidRDefault="0036371B" w:rsidP="0036371B">
      <w:pPr>
        <w:pStyle w:val="ListParagraph"/>
        <w:numPr>
          <w:ilvl w:val="2"/>
          <w:numId w:val="4"/>
        </w:numPr>
      </w:pPr>
      <w:r>
        <w:t>Evaporator Pumps – type, power, schedule</w:t>
      </w:r>
    </w:p>
    <w:p w14:paraId="2A387D62" w14:textId="77777777" w:rsidR="0036371B" w:rsidRDefault="0036371B" w:rsidP="0036371B">
      <w:pPr>
        <w:pStyle w:val="ListParagraph"/>
        <w:numPr>
          <w:ilvl w:val="1"/>
          <w:numId w:val="4"/>
        </w:numPr>
      </w:pPr>
      <w:r>
        <w:t>Cooling Tower</w:t>
      </w:r>
      <w:r w:rsidR="00BF46D0">
        <w:t xml:space="preserve"> (age of existing equipment)</w:t>
      </w:r>
    </w:p>
    <w:p w14:paraId="542EF3A3" w14:textId="77777777" w:rsidR="0036371B" w:rsidRDefault="0036371B" w:rsidP="0036371B">
      <w:pPr>
        <w:pStyle w:val="ListParagraph"/>
        <w:numPr>
          <w:ilvl w:val="2"/>
          <w:numId w:val="4"/>
        </w:numPr>
      </w:pPr>
      <w:r>
        <w:t>Fan – type, power, schedule</w:t>
      </w:r>
    </w:p>
    <w:p w14:paraId="2845A8A8" w14:textId="77777777" w:rsidR="0036371B" w:rsidRDefault="0036371B" w:rsidP="0036371B">
      <w:pPr>
        <w:pStyle w:val="ListParagraph"/>
        <w:numPr>
          <w:ilvl w:val="1"/>
          <w:numId w:val="4"/>
        </w:numPr>
      </w:pPr>
      <w:r>
        <w:t>Details of operation</w:t>
      </w:r>
    </w:p>
    <w:p w14:paraId="1363F2DA" w14:textId="77777777" w:rsidR="0036371B" w:rsidRDefault="0036371B" w:rsidP="0036371B">
      <w:pPr>
        <w:pStyle w:val="ListParagraph"/>
        <w:numPr>
          <w:ilvl w:val="0"/>
          <w:numId w:val="4"/>
        </w:numPr>
      </w:pPr>
      <w:r>
        <w:t>Hot Water Loop System</w:t>
      </w:r>
      <w:r w:rsidR="00BF46D0">
        <w:t xml:space="preserve"> (age of existing equipment)</w:t>
      </w:r>
    </w:p>
    <w:p w14:paraId="7C68430C" w14:textId="77777777" w:rsidR="0036371B" w:rsidRDefault="0036371B" w:rsidP="0036371B">
      <w:pPr>
        <w:pStyle w:val="ListParagraph"/>
        <w:numPr>
          <w:ilvl w:val="1"/>
          <w:numId w:val="4"/>
        </w:numPr>
      </w:pPr>
      <w:r>
        <w:t>Boiler</w:t>
      </w:r>
      <w:r w:rsidR="000A20A8">
        <w:t>(s)</w:t>
      </w:r>
      <w:r>
        <w:t xml:space="preserve"> – type efficiency, capacity</w:t>
      </w:r>
    </w:p>
    <w:p w14:paraId="46E129DB" w14:textId="77777777" w:rsidR="0036371B" w:rsidRDefault="0036371B" w:rsidP="0036371B">
      <w:pPr>
        <w:pStyle w:val="ListParagraph"/>
        <w:numPr>
          <w:ilvl w:val="1"/>
          <w:numId w:val="4"/>
        </w:numPr>
      </w:pPr>
      <w:r>
        <w:t xml:space="preserve">Pumps – </w:t>
      </w:r>
      <w:r w:rsidR="000A20A8">
        <w:t>type, power, schedule</w:t>
      </w:r>
    </w:p>
    <w:p w14:paraId="470F9232" w14:textId="77777777" w:rsidR="0036371B" w:rsidRDefault="0036371B" w:rsidP="0036371B">
      <w:pPr>
        <w:pStyle w:val="ListParagraph"/>
        <w:numPr>
          <w:ilvl w:val="1"/>
          <w:numId w:val="4"/>
        </w:numPr>
      </w:pPr>
      <w:r>
        <w:t>Details of operation</w:t>
      </w:r>
    </w:p>
    <w:p w14:paraId="3B6867A0" w14:textId="77777777" w:rsidR="0036371B" w:rsidRDefault="0036371B" w:rsidP="0036371B">
      <w:pPr>
        <w:pStyle w:val="ListParagraph"/>
        <w:numPr>
          <w:ilvl w:val="0"/>
          <w:numId w:val="4"/>
        </w:numPr>
      </w:pPr>
      <w:r>
        <w:t>Domestic Hot Water Loop System</w:t>
      </w:r>
      <w:r w:rsidR="00BF46D0">
        <w:t xml:space="preserve"> (age of existing equipment)</w:t>
      </w:r>
    </w:p>
    <w:p w14:paraId="2F5C2856" w14:textId="77777777" w:rsidR="0036371B" w:rsidRDefault="0036371B" w:rsidP="0036371B">
      <w:pPr>
        <w:pStyle w:val="ListParagraph"/>
        <w:numPr>
          <w:ilvl w:val="1"/>
          <w:numId w:val="4"/>
        </w:numPr>
      </w:pPr>
      <w:r>
        <w:t>Boiler</w:t>
      </w:r>
      <w:r w:rsidR="000A20A8">
        <w:t>(s)</w:t>
      </w:r>
      <w:r>
        <w:t xml:space="preserve"> – type, efficiency, turndown ratio, maximum capacity</w:t>
      </w:r>
    </w:p>
    <w:p w14:paraId="7D844275" w14:textId="77777777" w:rsidR="0036371B" w:rsidRDefault="0036371B" w:rsidP="0036371B">
      <w:pPr>
        <w:pStyle w:val="ListParagraph"/>
        <w:numPr>
          <w:ilvl w:val="1"/>
          <w:numId w:val="4"/>
        </w:numPr>
      </w:pPr>
      <w:r>
        <w:t>Heat Exchanger (if the boiler is shared between hot water loop and domestic hot water loop) – type, efficiency, etc.</w:t>
      </w:r>
    </w:p>
    <w:p w14:paraId="55F66CD3" w14:textId="77777777" w:rsidR="000A20A8" w:rsidRDefault="0036371B" w:rsidP="0036371B">
      <w:pPr>
        <w:pStyle w:val="ListParagraph"/>
        <w:numPr>
          <w:ilvl w:val="1"/>
          <w:numId w:val="4"/>
        </w:numPr>
      </w:pPr>
      <w:r>
        <w:t>Details of operation</w:t>
      </w:r>
    </w:p>
    <w:p w14:paraId="69B9D143" w14:textId="77777777" w:rsidR="0036371B" w:rsidRDefault="0036371B" w:rsidP="0036371B">
      <w:pPr>
        <w:pStyle w:val="Heading4"/>
      </w:pPr>
      <w:r>
        <w:t>air side hvac system</w:t>
      </w:r>
    </w:p>
    <w:p w14:paraId="189DE5C9" w14:textId="77777777" w:rsidR="0036371B" w:rsidRDefault="0036371B" w:rsidP="0036371B">
      <w:r>
        <w:t>&lt;Address the following bulleted points in this section in paragraph form&gt;</w:t>
      </w:r>
    </w:p>
    <w:p w14:paraId="7C851FD1" w14:textId="77777777" w:rsidR="0036371B" w:rsidRDefault="0036371B" w:rsidP="0036371B">
      <w:pPr>
        <w:pStyle w:val="ListParagraph"/>
        <w:numPr>
          <w:ilvl w:val="0"/>
          <w:numId w:val="4"/>
        </w:numPr>
      </w:pPr>
      <w:r>
        <w:t xml:space="preserve">Type – (Single zone system, terminal reheat system, multi-zone system, dual duct system, variable air volume, induction system, etc.) </w:t>
      </w:r>
    </w:p>
    <w:p w14:paraId="1A227FED" w14:textId="77777777" w:rsidR="0036371B" w:rsidRDefault="0036371B" w:rsidP="0036371B">
      <w:pPr>
        <w:pStyle w:val="ListParagraph"/>
        <w:numPr>
          <w:ilvl w:val="0"/>
          <w:numId w:val="4"/>
        </w:numPr>
      </w:pPr>
      <w:r>
        <w:t>Fans</w:t>
      </w:r>
      <w:r w:rsidR="000A20A8">
        <w:t>/RTUs</w:t>
      </w:r>
      <w:r>
        <w:t xml:space="preserve"> – type, power</w:t>
      </w:r>
      <w:r w:rsidR="000A20A8">
        <w:t>, schedule</w:t>
      </w:r>
    </w:p>
    <w:p w14:paraId="38926943" w14:textId="77777777" w:rsidR="000A20A8" w:rsidRDefault="000A20A8" w:rsidP="000A20A8">
      <w:pPr>
        <w:pStyle w:val="ListParagraph"/>
        <w:numPr>
          <w:ilvl w:val="1"/>
          <w:numId w:val="4"/>
        </w:numPr>
      </w:pPr>
      <w:r>
        <w:t>VFD, IGV, constant, etc.</w:t>
      </w:r>
    </w:p>
    <w:p w14:paraId="63DCF1B9" w14:textId="77777777" w:rsidR="000A20A8" w:rsidRDefault="000A20A8" w:rsidP="000A20A8">
      <w:pPr>
        <w:pStyle w:val="ListParagraph"/>
        <w:numPr>
          <w:ilvl w:val="1"/>
          <w:numId w:val="4"/>
        </w:numPr>
      </w:pPr>
      <w:r>
        <w:lastRenderedPageBreak/>
        <w:t>Cooling type</w:t>
      </w:r>
    </w:p>
    <w:p w14:paraId="2E3243DD" w14:textId="77777777" w:rsidR="000A20A8" w:rsidRDefault="000A20A8" w:rsidP="000A20A8">
      <w:pPr>
        <w:pStyle w:val="ListParagraph"/>
        <w:numPr>
          <w:ilvl w:val="1"/>
          <w:numId w:val="4"/>
        </w:numPr>
      </w:pPr>
      <w:r>
        <w:t>Heating type</w:t>
      </w:r>
    </w:p>
    <w:p w14:paraId="59624036" w14:textId="77777777" w:rsidR="000A20A8" w:rsidRDefault="000A20A8" w:rsidP="000A20A8">
      <w:pPr>
        <w:pStyle w:val="ListParagraph"/>
        <w:numPr>
          <w:ilvl w:val="1"/>
          <w:numId w:val="4"/>
        </w:numPr>
      </w:pPr>
      <w:r>
        <w:t>Age</w:t>
      </w:r>
    </w:p>
    <w:p w14:paraId="29464A09" w14:textId="77777777" w:rsidR="000A20A8" w:rsidRDefault="000A20A8" w:rsidP="000A20A8">
      <w:pPr>
        <w:pStyle w:val="ListParagraph"/>
        <w:numPr>
          <w:ilvl w:val="1"/>
          <w:numId w:val="4"/>
        </w:numPr>
      </w:pPr>
      <w:r>
        <w:t xml:space="preserve">Size (CFM, tonnage, </w:t>
      </w:r>
      <w:proofErr w:type="spellStart"/>
      <w:r>
        <w:t>etc</w:t>
      </w:r>
      <w:proofErr w:type="spellEnd"/>
      <w:r>
        <w:t>)</w:t>
      </w:r>
    </w:p>
    <w:p w14:paraId="0892FCC3" w14:textId="77777777" w:rsidR="0036371B" w:rsidRDefault="00240056" w:rsidP="00240056">
      <w:pPr>
        <w:pStyle w:val="Heading4"/>
      </w:pPr>
      <w:r>
        <w:t xml:space="preserve">controls </w:t>
      </w:r>
    </w:p>
    <w:p w14:paraId="09F76EE1" w14:textId="77777777" w:rsidR="00240056" w:rsidRDefault="00240056" w:rsidP="00240056">
      <w:r>
        <w:t>&lt;Address the following bulleted points in this section in paragraph form&gt;</w:t>
      </w:r>
    </w:p>
    <w:p w14:paraId="74655D64" w14:textId="77777777" w:rsidR="00240056" w:rsidRDefault="000A20A8" w:rsidP="00240056">
      <w:pPr>
        <w:pStyle w:val="ListParagraph"/>
        <w:numPr>
          <w:ilvl w:val="0"/>
          <w:numId w:val="4"/>
        </w:numPr>
      </w:pPr>
      <w:r>
        <w:t>Include r</w:t>
      </w:r>
      <w:r w:rsidR="00240056">
        <w:t>oom set points (winter/summer), supply air temps (winter/summer), economizer settings, supply air temp reset based on load, supply air static pressure reset based on load, demand controlled ventilatio</w:t>
      </w:r>
      <w:r w:rsidR="0085390C">
        <w:t>n, start/stop of HVAC equipment,</w:t>
      </w:r>
      <w:r w:rsidR="00240056">
        <w:t xml:space="preserve"> </w:t>
      </w:r>
      <w:r>
        <w:t>schedules</w:t>
      </w:r>
      <w:r w:rsidR="0085390C">
        <w:t>,</w:t>
      </w:r>
      <w:r w:rsidR="00BF46D0">
        <w:t xml:space="preserve"> and age of existing </w:t>
      </w:r>
      <w:r>
        <w:t>controls system</w:t>
      </w:r>
      <w:r w:rsidR="00BF46D0">
        <w:t>.</w:t>
      </w:r>
    </w:p>
    <w:p w14:paraId="6FBCB33F" w14:textId="77777777" w:rsidR="00240056" w:rsidRDefault="00240056" w:rsidP="00240056">
      <w:pPr>
        <w:pStyle w:val="Heading4"/>
      </w:pPr>
      <w:r>
        <w:t xml:space="preserve">other building energy equipment </w:t>
      </w:r>
    </w:p>
    <w:p w14:paraId="353563B6" w14:textId="77777777" w:rsidR="00240056" w:rsidRDefault="00240056" w:rsidP="00240056">
      <w:r>
        <w:t>&lt;Address the following bulleted points in this section in paragraph form&gt;</w:t>
      </w:r>
    </w:p>
    <w:p w14:paraId="5C3EFF47" w14:textId="77777777" w:rsidR="0036371B" w:rsidRPr="0036371B" w:rsidRDefault="00240056" w:rsidP="00240056">
      <w:pPr>
        <w:pStyle w:val="ListParagraph"/>
        <w:numPr>
          <w:ilvl w:val="0"/>
          <w:numId w:val="4"/>
        </w:numPr>
      </w:pPr>
      <w:r>
        <w:t>Name of energy user and operational details</w:t>
      </w:r>
    </w:p>
    <w:p w14:paraId="77D42F8A" w14:textId="77777777" w:rsidR="0036371B" w:rsidRDefault="0036371B" w:rsidP="0036371B"/>
    <w:p w14:paraId="2230BECA" w14:textId="77777777" w:rsidR="0036371B" w:rsidRDefault="00BF46D0" w:rsidP="00BF46D0">
      <w:pPr>
        <w:pStyle w:val="Heading4"/>
      </w:pPr>
      <w:r>
        <w:t>prescriptve measures</w:t>
      </w:r>
    </w:p>
    <w:p w14:paraId="43141663" w14:textId="77777777" w:rsidR="00BF46D0" w:rsidRPr="00BF46D0" w:rsidRDefault="00BF46D0" w:rsidP="00BF46D0">
      <w:r>
        <w:t>List the prescriptive measures available/applicable to this project.</w:t>
      </w:r>
    </w:p>
    <w:p w14:paraId="74ABA6FC" w14:textId="77777777" w:rsidR="00BF46D0" w:rsidRDefault="00BF46D0" w:rsidP="0036371B"/>
    <w:p w14:paraId="7831F546" w14:textId="77777777" w:rsidR="00BF46D0" w:rsidRDefault="00BF46D0" w:rsidP="00BF46D0">
      <w:pPr>
        <w:pStyle w:val="Heading4"/>
      </w:pPr>
      <w:r>
        <w:t xml:space="preserve">lighting &amp; solar </w:t>
      </w:r>
      <w:r w:rsidR="0085390C">
        <w:t xml:space="preserve">pv </w:t>
      </w:r>
      <w:r w:rsidRPr="0085390C">
        <w:t xml:space="preserve">opportunities </w:t>
      </w:r>
    </w:p>
    <w:p w14:paraId="2F9B75A4" w14:textId="77777777" w:rsidR="00220A65" w:rsidRPr="00220A65" w:rsidRDefault="00BF46D0" w:rsidP="00220A65">
      <w:r>
        <w:t xml:space="preserve">&lt;NOTE FOR ATAC&gt;. Please work with your Account Manger to bring Lighting recommendations to our lighting partners and solar recommendations to our solar partners. </w:t>
      </w:r>
    </w:p>
    <w:p w14:paraId="79FCEE1D" w14:textId="77777777" w:rsidR="00475093" w:rsidRDefault="00475093" w:rsidP="00852C64"/>
    <w:p w14:paraId="7747D10F" w14:textId="77777777" w:rsidR="00475093" w:rsidRDefault="00475093" w:rsidP="00852C64"/>
    <w:p w14:paraId="192C167A" w14:textId="77777777" w:rsidR="00475093" w:rsidRDefault="00475093" w:rsidP="00852C64"/>
    <w:p w14:paraId="4B66FAB2" w14:textId="77777777" w:rsidR="00240056" w:rsidRDefault="00240056" w:rsidP="00852C64"/>
    <w:p w14:paraId="48AC573B" w14:textId="77777777" w:rsidR="00240056" w:rsidRDefault="00240056" w:rsidP="00852C64"/>
    <w:p w14:paraId="169B40BD" w14:textId="77777777" w:rsidR="00240056" w:rsidRDefault="00240056" w:rsidP="00852C64"/>
    <w:p w14:paraId="5D0F3F04" w14:textId="77777777" w:rsidR="00240056" w:rsidRDefault="00240056" w:rsidP="00852C64"/>
    <w:p w14:paraId="2CF16AAD" w14:textId="77777777" w:rsidR="00240056" w:rsidRDefault="00240056" w:rsidP="00852C64"/>
    <w:p w14:paraId="449629BE" w14:textId="77777777" w:rsidR="00240056" w:rsidRDefault="00240056" w:rsidP="00852C64"/>
    <w:p w14:paraId="4FCC2F05" w14:textId="77777777" w:rsidR="00240056" w:rsidRDefault="00240056" w:rsidP="00852C64"/>
    <w:p w14:paraId="6734BA37" w14:textId="77777777" w:rsidR="00240056" w:rsidRDefault="00240056" w:rsidP="00852C64"/>
    <w:p w14:paraId="6CD8C34B" w14:textId="77777777" w:rsidR="00240056" w:rsidRDefault="00240056" w:rsidP="00852C64"/>
    <w:p w14:paraId="52C902FD" w14:textId="77777777" w:rsidR="00240056" w:rsidRDefault="00240056" w:rsidP="00852C64"/>
    <w:p w14:paraId="04848FBC" w14:textId="77777777" w:rsidR="00240056" w:rsidRDefault="00240056" w:rsidP="00852C64"/>
    <w:p w14:paraId="6C8AE162" w14:textId="77777777" w:rsidR="00240056" w:rsidRDefault="00240056" w:rsidP="00852C64"/>
    <w:p w14:paraId="26F54E63" w14:textId="77777777" w:rsidR="00240056" w:rsidRDefault="00240056" w:rsidP="00852C64"/>
    <w:p w14:paraId="2BCCE117" w14:textId="77777777" w:rsidR="00240056" w:rsidRDefault="00240056" w:rsidP="00852C64"/>
    <w:p w14:paraId="6DE400E0" w14:textId="77777777" w:rsidR="00475093" w:rsidRDefault="00475093" w:rsidP="00852C64"/>
    <w:p w14:paraId="5F028331" w14:textId="77777777" w:rsidR="00475093" w:rsidRDefault="00475093" w:rsidP="00852C64"/>
    <w:p w14:paraId="7E6FC557" w14:textId="77777777" w:rsidR="00475093" w:rsidRDefault="00475093" w:rsidP="00852C64"/>
    <w:p w14:paraId="20F292F1" w14:textId="77777777" w:rsidR="00475093" w:rsidRDefault="00475093" w:rsidP="00852C64"/>
    <w:p w14:paraId="14FBF69A" w14:textId="77777777" w:rsidR="00475093" w:rsidRDefault="00475093" w:rsidP="00852C64"/>
    <w:p w14:paraId="21303DA0" w14:textId="77777777" w:rsidR="00475093" w:rsidRDefault="00240056" w:rsidP="008E36E3">
      <w:pPr>
        <w:pStyle w:val="Heading2"/>
        <w:pageBreakBefore/>
      </w:pPr>
      <w:r>
        <w:lastRenderedPageBreak/>
        <w:t xml:space="preserve">model calibration </w:t>
      </w:r>
    </w:p>
    <w:p w14:paraId="52B8E822" w14:textId="77777777" w:rsidR="00240056" w:rsidRDefault="00240056" w:rsidP="00240056">
      <w:r>
        <w:t>&lt;If building simulation software was used, complete the table below to show the model’s energy use and the billed energy use.&gt;</w:t>
      </w:r>
    </w:p>
    <w:p w14:paraId="1AAE455C" w14:textId="77777777" w:rsidR="00240056" w:rsidRDefault="00240056" w:rsidP="00240056"/>
    <w:p w14:paraId="2AA78834" w14:textId="77777777" w:rsidR="00240056" w:rsidRDefault="00F061EA" w:rsidP="00F061EA">
      <w:pPr>
        <w:pStyle w:val="Subtitle"/>
      </w:pPr>
      <w:r>
        <w:t>table 3: billed/baseline versus modeled energy use</w:t>
      </w:r>
    </w:p>
    <w:tbl>
      <w:tblPr>
        <w:tblStyle w:val="TableGrid"/>
        <w:tblW w:w="9117" w:type="dxa"/>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1300"/>
        <w:gridCol w:w="1299"/>
        <w:gridCol w:w="1304"/>
        <w:gridCol w:w="1306"/>
        <w:gridCol w:w="1303"/>
        <w:gridCol w:w="1302"/>
        <w:gridCol w:w="1303"/>
      </w:tblGrid>
      <w:tr w:rsidR="00AD35A7" w14:paraId="2539A14D" w14:textId="77777777" w:rsidTr="00AD35A7">
        <w:trPr>
          <w:trHeight w:val="279"/>
          <w:jc w:val="center"/>
        </w:trPr>
        <w:tc>
          <w:tcPr>
            <w:tcW w:w="1300" w:type="dxa"/>
          </w:tcPr>
          <w:p w14:paraId="78210C0D" w14:textId="77777777" w:rsidR="00AD35A7" w:rsidRDefault="00AD35A7" w:rsidP="009F7F80"/>
        </w:tc>
        <w:tc>
          <w:tcPr>
            <w:tcW w:w="3909" w:type="dxa"/>
            <w:gridSpan w:val="3"/>
            <w:vAlign w:val="center"/>
          </w:tcPr>
          <w:p w14:paraId="26D854C5" w14:textId="77777777" w:rsidR="00AD35A7" w:rsidRPr="002E1F08" w:rsidRDefault="00AD35A7" w:rsidP="00AD35A7">
            <w:pPr>
              <w:jc w:val="center"/>
            </w:pPr>
            <w:r>
              <w:t>Electric Use (kWh)</w:t>
            </w:r>
          </w:p>
        </w:tc>
        <w:tc>
          <w:tcPr>
            <w:tcW w:w="3908" w:type="dxa"/>
            <w:gridSpan w:val="3"/>
            <w:vAlign w:val="center"/>
          </w:tcPr>
          <w:p w14:paraId="5438E1C2" w14:textId="77777777" w:rsidR="00AD35A7" w:rsidRDefault="00AD35A7" w:rsidP="00AD35A7">
            <w:pPr>
              <w:jc w:val="center"/>
            </w:pPr>
            <w:r>
              <w:t>Natural Gas Use (</w:t>
            </w:r>
            <w:proofErr w:type="spellStart"/>
            <w:r>
              <w:t>therms</w:t>
            </w:r>
            <w:proofErr w:type="spellEnd"/>
            <w:r>
              <w:t>)</w:t>
            </w:r>
          </w:p>
        </w:tc>
      </w:tr>
      <w:tr w:rsidR="00AD35A7" w14:paraId="0220635F" w14:textId="77777777" w:rsidTr="00AD35A7">
        <w:trPr>
          <w:trHeight w:val="559"/>
          <w:jc w:val="center"/>
        </w:trPr>
        <w:tc>
          <w:tcPr>
            <w:tcW w:w="1300" w:type="dxa"/>
            <w:vAlign w:val="center"/>
          </w:tcPr>
          <w:p w14:paraId="2EEDC7F0" w14:textId="77777777" w:rsidR="00AD35A7" w:rsidRDefault="00AD35A7" w:rsidP="009F7F80"/>
        </w:tc>
        <w:tc>
          <w:tcPr>
            <w:tcW w:w="1299" w:type="dxa"/>
            <w:vAlign w:val="center"/>
          </w:tcPr>
          <w:p w14:paraId="731C082B" w14:textId="77777777" w:rsidR="00AD35A7" w:rsidRDefault="00AD35A7" w:rsidP="00AD35A7">
            <w:pPr>
              <w:jc w:val="center"/>
            </w:pPr>
            <w:r>
              <w:t>Baseline</w:t>
            </w:r>
          </w:p>
        </w:tc>
        <w:tc>
          <w:tcPr>
            <w:tcW w:w="1304" w:type="dxa"/>
            <w:vAlign w:val="center"/>
          </w:tcPr>
          <w:p w14:paraId="15724C7D" w14:textId="77777777" w:rsidR="00AD35A7" w:rsidRDefault="00AD35A7" w:rsidP="00AD35A7">
            <w:pPr>
              <w:jc w:val="center"/>
            </w:pPr>
            <w:r>
              <w:t>Model</w:t>
            </w:r>
          </w:p>
        </w:tc>
        <w:tc>
          <w:tcPr>
            <w:tcW w:w="1305" w:type="dxa"/>
            <w:vAlign w:val="center"/>
          </w:tcPr>
          <w:p w14:paraId="5CED1C6B" w14:textId="77777777" w:rsidR="00AD35A7" w:rsidRDefault="00AD35A7" w:rsidP="00AD35A7">
            <w:pPr>
              <w:jc w:val="center"/>
            </w:pPr>
            <w:r>
              <w:t>% Deviation</w:t>
            </w:r>
          </w:p>
        </w:tc>
        <w:tc>
          <w:tcPr>
            <w:tcW w:w="1303" w:type="dxa"/>
            <w:vAlign w:val="center"/>
          </w:tcPr>
          <w:p w14:paraId="0F6819E1" w14:textId="77777777" w:rsidR="00AD35A7" w:rsidRDefault="00BF46D0" w:rsidP="00AD35A7">
            <w:pPr>
              <w:jc w:val="center"/>
            </w:pPr>
            <w:r>
              <w:t>Baseline</w:t>
            </w:r>
          </w:p>
        </w:tc>
        <w:tc>
          <w:tcPr>
            <w:tcW w:w="1302" w:type="dxa"/>
            <w:vAlign w:val="center"/>
          </w:tcPr>
          <w:p w14:paraId="27B57A85" w14:textId="77777777" w:rsidR="00AD35A7" w:rsidRDefault="00BF46D0" w:rsidP="00AD35A7">
            <w:pPr>
              <w:jc w:val="center"/>
            </w:pPr>
            <w:r>
              <w:t>Model</w:t>
            </w:r>
          </w:p>
        </w:tc>
        <w:tc>
          <w:tcPr>
            <w:tcW w:w="1302" w:type="dxa"/>
            <w:vAlign w:val="center"/>
          </w:tcPr>
          <w:p w14:paraId="782A197A" w14:textId="77777777" w:rsidR="00AD35A7" w:rsidRDefault="00BF46D0" w:rsidP="00AD35A7">
            <w:pPr>
              <w:jc w:val="center"/>
            </w:pPr>
            <w:r>
              <w:t>% Deviation</w:t>
            </w:r>
          </w:p>
        </w:tc>
      </w:tr>
      <w:tr w:rsidR="00AD35A7" w14:paraId="4C774D39" w14:textId="77777777" w:rsidTr="00AD35A7">
        <w:trPr>
          <w:trHeight w:val="279"/>
          <w:jc w:val="center"/>
        </w:trPr>
        <w:tc>
          <w:tcPr>
            <w:tcW w:w="1300" w:type="dxa"/>
            <w:vAlign w:val="center"/>
          </w:tcPr>
          <w:p w14:paraId="2F90E557" w14:textId="77777777" w:rsidR="00AD35A7" w:rsidRDefault="00AD35A7" w:rsidP="009F7F80">
            <w:r>
              <w:t>Jan</w:t>
            </w:r>
          </w:p>
        </w:tc>
        <w:tc>
          <w:tcPr>
            <w:tcW w:w="1299" w:type="dxa"/>
          </w:tcPr>
          <w:p w14:paraId="64BB0C6D" w14:textId="77777777" w:rsidR="00AD35A7" w:rsidRDefault="00AD35A7" w:rsidP="009F7F80"/>
        </w:tc>
        <w:tc>
          <w:tcPr>
            <w:tcW w:w="1304" w:type="dxa"/>
          </w:tcPr>
          <w:p w14:paraId="76D8AFEC" w14:textId="77777777" w:rsidR="00AD35A7" w:rsidRDefault="00AD35A7" w:rsidP="009F7F80"/>
        </w:tc>
        <w:tc>
          <w:tcPr>
            <w:tcW w:w="1305" w:type="dxa"/>
          </w:tcPr>
          <w:p w14:paraId="71E1FA60" w14:textId="77777777" w:rsidR="00AD35A7" w:rsidRDefault="00AD35A7" w:rsidP="009F7F80"/>
        </w:tc>
        <w:tc>
          <w:tcPr>
            <w:tcW w:w="1303" w:type="dxa"/>
          </w:tcPr>
          <w:p w14:paraId="054F28A5" w14:textId="77777777" w:rsidR="00AD35A7" w:rsidRDefault="00AD35A7" w:rsidP="009F7F80"/>
        </w:tc>
        <w:tc>
          <w:tcPr>
            <w:tcW w:w="1302" w:type="dxa"/>
          </w:tcPr>
          <w:p w14:paraId="48D6E77B" w14:textId="77777777" w:rsidR="00AD35A7" w:rsidRDefault="00AD35A7" w:rsidP="009F7F80"/>
        </w:tc>
        <w:tc>
          <w:tcPr>
            <w:tcW w:w="1302" w:type="dxa"/>
          </w:tcPr>
          <w:p w14:paraId="777B3398" w14:textId="77777777" w:rsidR="00AD35A7" w:rsidRDefault="00AD35A7" w:rsidP="009F7F80"/>
        </w:tc>
      </w:tr>
      <w:tr w:rsidR="00AD35A7" w14:paraId="4C114652" w14:textId="77777777" w:rsidTr="00AD35A7">
        <w:trPr>
          <w:trHeight w:val="279"/>
          <w:jc w:val="center"/>
        </w:trPr>
        <w:tc>
          <w:tcPr>
            <w:tcW w:w="1300" w:type="dxa"/>
            <w:vAlign w:val="center"/>
          </w:tcPr>
          <w:p w14:paraId="17DA590E" w14:textId="77777777" w:rsidR="00AD35A7" w:rsidRDefault="00AD35A7" w:rsidP="009F7F80">
            <w:r>
              <w:t>Feb</w:t>
            </w:r>
          </w:p>
        </w:tc>
        <w:tc>
          <w:tcPr>
            <w:tcW w:w="1299" w:type="dxa"/>
          </w:tcPr>
          <w:p w14:paraId="2E971D4B" w14:textId="77777777" w:rsidR="00AD35A7" w:rsidRDefault="00AD35A7" w:rsidP="009F7F80"/>
        </w:tc>
        <w:tc>
          <w:tcPr>
            <w:tcW w:w="1304" w:type="dxa"/>
          </w:tcPr>
          <w:p w14:paraId="764B8A5A" w14:textId="77777777" w:rsidR="00AD35A7" w:rsidRDefault="00AD35A7" w:rsidP="009F7F80"/>
        </w:tc>
        <w:tc>
          <w:tcPr>
            <w:tcW w:w="1305" w:type="dxa"/>
          </w:tcPr>
          <w:p w14:paraId="4B07A32B" w14:textId="77777777" w:rsidR="00AD35A7" w:rsidRDefault="00AD35A7" w:rsidP="009F7F80"/>
        </w:tc>
        <w:tc>
          <w:tcPr>
            <w:tcW w:w="1303" w:type="dxa"/>
          </w:tcPr>
          <w:p w14:paraId="7F0B87DA" w14:textId="77777777" w:rsidR="00AD35A7" w:rsidRDefault="00AD35A7" w:rsidP="009F7F80"/>
        </w:tc>
        <w:tc>
          <w:tcPr>
            <w:tcW w:w="1302" w:type="dxa"/>
          </w:tcPr>
          <w:p w14:paraId="7867B139" w14:textId="77777777" w:rsidR="00AD35A7" w:rsidRDefault="00AD35A7" w:rsidP="009F7F80"/>
        </w:tc>
        <w:tc>
          <w:tcPr>
            <w:tcW w:w="1302" w:type="dxa"/>
          </w:tcPr>
          <w:p w14:paraId="3D06E1CD" w14:textId="77777777" w:rsidR="00AD35A7" w:rsidRDefault="00AD35A7" w:rsidP="009F7F80"/>
        </w:tc>
      </w:tr>
      <w:tr w:rsidR="00AD35A7" w14:paraId="3A69BE47" w14:textId="77777777" w:rsidTr="00AD35A7">
        <w:trPr>
          <w:trHeight w:val="279"/>
          <w:jc w:val="center"/>
        </w:trPr>
        <w:tc>
          <w:tcPr>
            <w:tcW w:w="1300" w:type="dxa"/>
            <w:vAlign w:val="center"/>
          </w:tcPr>
          <w:p w14:paraId="4DC39141" w14:textId="77777777" w:rsidR="00AD35A7" w:rsidRDefault="00AD35A7" w:rsidP="009F7F80">
            <w:r>
              <w:t>Mar</w:t>
            </w:r>
          </w:p>
        </w:tc>
        <w:tc>
          <w:tcPr>
            <w:tcW w:w="1299" w:type="dxa"/>
          </w:tcPr>
          <w:p w14:paraId="62A83FCE" w14:textId="77777777" w:rsidR="00AD35A7" w:rsidRDefault="00AD35A7" w:rsidP="009F7F80"/>
        </w:tc>
        <w:tc>
          <w:tcPr>
            <w:tcW w:w="1304" w:type="dxa"/>
          </w:tcPr>
          <w:p w14:paraId="6BA4AFD4" w14:textId="77777777" w:rsidR="00AD35A7" w:rsidRDefault="00AD35A7" w:rsidP="009F7F80"/>
        </w:tc>
        <w:tc>
          <w:tcPr>
            <w:tcW w:w="1305" w:type="dxa"/>
          </w:tcPr>
          <w:p w14:paraId="27FA4ABC" w14:textId="77777777" w:rsidR="00AD35A7" w:rsidRDefault="00AD35A7" w:rsidP="009F7F80"/>
        </w:tc>
        <w:tc>
          <w:tcPr>
            <w:tcW w:w="1303" w:type="dxa"/>
          </w:tcPr>
          <w:p w14:paraId="4811C55E" w14:textId="77777777" w:rsidR="00AD35A7" w:rsidRDefault="00AD35A7" w:rsidP="009F7F80"/>
        </w:tc>
        <w:tc>
          <w:tcPr>
            <w:tcW w:w="1302" w:type="dxa"/>
          </w:tcPr>
          <w:p w14:paraId="6CCD9464" w14:textId="77777777" w:rsidR="00AD35A7" w:rsidRDefault="00AD35A7" w:rsidP="009F7F80"/>
        </w:tc>
        <w:tc>
          <w:tcPr>
            <w:tcW w:w="1302" w:type="dxa"/>
          </w:tcPr>
          <w:p w14:paraId="25C2BA17" w14:textId="77777777" w:rsidR="00AD35A7" w:rsidRDefault="00AD35A7" w:rsidP="009F7F80"/>
        </w:tc>
      </w:tr>
      <w:tr w:rsidR="00AD35A7" w14:paraId="40E82BDE" w14:textId="77777777" w:rsidTr="00AD35A7">
        <w:trPr>
          <w:trHeight w:val="299"/>
          <w:jc w:val="center"/>
        </w:trPr>
        <w:tc>
          <w:tcPr>
            <w:tcW w:w="1300" w:type="dxa"/>
            <w:vAlign w:val="center"/>
          </w:tcPr>
          <w:p w14:paraId="05B56CEF" w14:textId="77777777" w:rsidR="00AD35A7" w:rsidRDefault="00AD35A7" w:rsidP="009F7F80">
            <w:r>
              <w:t>Apr</w:t>
            </w:r>
          </w:p>
        </w:tc>
        <w:tc>
          <w:tcPr>
            <w:tcW w:w="1299" w:type="dxa"/>
          </w:tcPr>
          <w:p w14:paraId="1C20B6B6" w14:textId="77777777" w:rsidR="00AD35A7" w:rsidRDefault="00AD35A7" w:rsidP="009F7F80"/>
        </w:tc>
        <w:tc>
          <w:tcPr>
            <w:tcW w:w="1304" w:type="dxa"/>
          </w:tcPr>
          <w:p w14:paraId="2E0E2C33" w14:textId="77777777" w:rsidR="00AD35A7" w:rsidRDefault="00AD35A7" w:rsidP="009F7F80"/>
        </w:tc>
        <w:tc>
          <w:tcPr>
            <w:tcW w:w="1305" w:type="dxa"/>
          </w:tcPr>
          <w:p w14:paraId="70C27053" w14:textId="77777777" w:rsidR="00AD35A7" w:rsidRDefault="00AD35A7" w:rsidP="009F7F80"/>
        </w:tc>
        <w:tc>
          <w:tcPr>
            <w:tcW w:w="1303" w:type="dxa"/>
          </w:tcPr>
          <w:p w14:paraId="6E5C0B26" w14:textId="77777777" w:rsidR="00AD35A7" w:rsidRDefault="00AD35A7" w:rsidP="009F7F80"/>
        </w:tc>
        <w:tc>
          <w:tcPr>
            <w:tcW w:w="1302" w:type="dxa"/>
          </w:tcPr>
          <w:p w14:paraId="5C249954" w14:textId="77777777" w:rsidR="00AD35A7" w:rsidRDefault="00AD35A7" w:rsidP="009F7F80"/>
        </w:tc>
        <w:tc>
          <w:tcPr>
            <w:tcW w:w="1302" w:type="dxa"/>
          </w:tcPr>
          <w:p w14:paraId="031B1458" w14:textId="77777777" w:rsidR="00AD35A7" w:rsidRDefault="00AD35A7" w:rsidP="009F7F80"/>
        </w:tc>
      </w:tr>
      <w:tr w:rsidR="00AD35A7" w14:paraId="5D41289C" w14:textId="77777777" w:rsidTr="00AD35A7">
        <w:trPr>
          <w:trHeight w:val="279"/>
          <w:jc w:val="center"/>
        </w:trPr>
        <w:tc>
          <w:tcPr>
            <w:tcW w:w="1300" w:type="dxa"/>
            <w:vAlign w:val="center"/>
          </w:tcPr>
          <w:p w14:paraId="25E7AA76" w14:textId="77777777" w:rsidR="00AD35A7" w:rsidRDefault="00AD35A7" w:rsidP="009F7F80">
            <w:r>
              <w:t>May</w:t>
            </w:r>
          </w:p>
        </w:tc>
        <w:tc>
          <w:tcPr>
            <w:tcW w:w="1299" w:type="dxa"/>
          </w:tcPr>
          <w:p w14:paraId="43832DEF" w14:textId="77777777" w:rsidR="00AD35A7" w:rsidRDefault="00AD35A7" w:rsidP="009F7F80"/>
        </w:tc>
        <w:tc>
          <w:tcPr>
            <w:tcW w:w="1304" w:type="dxa"/>
          </w:tcPr>
          <w:p w14:paraId="1A860517" w14:textId="77777777" w:rsidR="00AD35A7" w:rsidRDefault="00AD35A7" w:rsidP="009F7F80"/>
        </w:tc>
        <w:tc>
          <w:tcPr>
            <w:tcW w:w="1305" w:type="dxa"/>
          </w:tcPr>
          <w:p w14:paraId="227DFFF9" w14:textId="77777777" w:rsidR="00AD35A7" w:rsidRDefault="00AD35A7" w:rsidP="009F7F80"/>
        </w:tc>
        <w:tc>
          <w:tcPr>
            <w:tcW w:w="1303" w:type="dxa"/>
          </w:tcPr>
          <w:p w14:paraId="56D1CB46" w14:textId="77777777" w:rsidR="00AD35A7" w:rsidRDefault="00AD35A7" w:rsidP="009F7F80"/>
        </w:tc>
        <w:tc>
          <w:tcPr>
            <w:tcW w:w="1302" w:type="dxa"/>
          </w:tcPr>
          <w:p w14:paraId="497011C6" w14:textId="77777777" w:rsidR="00AD35A7" w:rsidRDefault="00AD35A7" w:rsidP="009F7F80"/>
        </w:tc>
        <w:tc>
          <w:tcPr>
            <w:tcW w:w="1302" w:type="dxa"/>
          </w:tcPr>
          <w:p w14:paraId="6B66AE7F" w14:textId="77777777" w:rsidR="00AD35A7" w:rsidRDefault="00AD35A7" w:rsidP="009F7F80"/>
        </w:tc>
      </w:tr>
      <w:tr w:rsidR="00AD35A7" w14:paraId="7C42EAF0" w14:textId="77777777" w:rsidTr="00AD35A7">
        <w:trPr>
          <w:trHeight w:val="279"/>
          <w:jc w:val="center"/>
        </w:trPr>
        <w:tc>
          <w:tcPr>
            <w:tcW w:w="1300" w:type="dxa"/>
            <w:vAlign w:val="center"/>
          </w:tcPr>
          <w:p w14:paraId="27BFC6DC" w14:textId="77777777" w:rsidR="00AD35A7" w:rsidRDefault="00AD35A7" w:rsidP="009F7F80">
            <w:r>
              <w:t>Jun</w:t>
            </w:r>
          </w:p>
        </w:tc>
        <w:tc>
          <w:tcPr>
            <w:tcW w:w="1299" w:type="dxa"/>
          </w:tcPr>
          <w:p w14:paraId="033CA5C4" w14:textId="77777777" w:rsidR="00AD35A7" w:rsidRDefault="00AD35A7" w:rsidP="009F7F80"/>
        </w:tc>
        <w:tc>
          <w:tcPr>
            <w:tcW w:w="1304" w:type="dxa"/>
          </w:tcPr>
          <w:p w14:paraId="48AFFA63" w14:textId="77777777" w:rsidR="00AD35A7" w:rsidRDefault="00AD35A7" w:rsidP="009F7F80"/>
        </w:tc>
        <w:tc>
          <w:tcPr>
            <w:tcW w:w="1305" w:type="dxa"/>
          </w:tcPr>
          <w:p w14:paraId="22258BEC" w14:textId="77777777" w:rsidR="00AD35A7" w:rsidRDefault="00AD35A7" w:rsidP="009F7F80"/>
        </w:tc>
        <w:tc>
          <w:tcPr>
            <w:tcW w:w="1303" w:type="dxa"/>
          </w:tcPr>
          <w:p w14:paraId="1575B30E" w14:textId="77777777" w:rsidR="00AD35A7" w:rsidRDefault="00AD35A7" w:rsidP="009F7F80"/>
        </w:tc>
        <w:tc>
          <w:tcPr>
            <w:tcW w:w="1302" w:type="dxa"/>
          </w:tcPr>
          <w:p w14:paraId="5F62DD27" w14:textId="77777777" w:rsidR="00AD35A7" w:rsidRDefault="00AD35A7" w:rsidP="009F7F80"/>
        </w:tc>
        <w:tc>
          <w:tcPr>
            <w:tcW w:w="1302" w:type="dxa"/>
          </w:tcPr>
          <w:p w14:paraId="6ECAFC6E" w14:textId="77777777" w:rsidR="00AD35A7" w:rsidRDefault="00AD35A7" w:rsidP="009F7F80"/>
        </w:tc>
      </w:tr>
      <w:tr w:rsidR="00AD35A7" w14:paraId="14DB828C" w14:textId="77777777" w:rsidTr="00AD35A7">
        <w:trPr>
          <w:trHeight w:val="279"/>
          <w:jc w:val="center"/>
        </w:trPr>
        <w:tc>
          <w:tcPr>
            <w:tcW w:w="1300" w:type="dxa"/>
            <w:vAlign w:val="center"/>
          </w:tcPr>
          <w:p w14:paraId="2E3BF771" w14:textId="77777777" w:rsidR="00AD35A7" w:rsidRDefault="00AD35A7" w:rsidP="009F7F80">
            <w:r>
              <w:t>Jul</w:t>
            </w:r>
          </w:p>
        </w:tc>
        <w:tc>
          <w:tcPr>
            <w:tcW w:w="1299" w:type="dxa"/>
          </w:tcPr>
          <w:p w14:paraId="4D908670" w14:textId="77777777" w:rsidR="00AD35A7" w:rsidRDefault="00AD35A7" w:rsidP="009F7F80"/>
        </w:tc>
        <w:tc>
          <w:tcPr>
            <w:tcW w:w="1304" w:type="dxa"/>
          </w:tcPr>
          <w:p w14:paraId="3C824F1A" w14:textId="77777777" w:rsidR="00AD35A7" w:rsidRDefault="00AD35A7" w:rsidP="009F7F80"/>
        </w:tc>
        <w:tc>
          <w:tcPr>
            <w:tcW w:w="1305" w:type="dxa"/>
          </w:tcPr>
          <w:p w14:paraId="6E217F2B" w14:textId="77777777" w:rsidR="00AD35A7" w:rsidRDefault="00AD35A7" w:rsidP="009F7F80"/>
        </w:tc>
        <w:tc>
          <w:tcPr>
            <w:tcW w:w="1303" w:type="dxa"/>
          </w:tcPr>
          <w:p w14:paraId="161895F3" w14:textId="77777777" w:rsidR="00AD35A7" w:rsidRDefault="00AD35A7" w:rsidP="009F7F80"/>
        </w:tc>
        <w:tc>
          <w:tcPr>
            <w:tcW w:w="1302" w:type="dxa"/>
          </w:tcPr>
          <w:p w14:paraId="483D5289" w14:textId="77777777" w:rsidR="00AD35A7" w:rsidRDefault="00AD35A7" w:rsidP="009F7F80"/>
        </w:tc>
        <w:tc>
          <w:tcPr>
            <w:tcW w:w="1302" w:type="dxa"/>
          </w:tcPr>
          <w:p w14:paraId="739421A4" w14:textId="77777777" w:rsidR="00AD35A7" w:rsidRDefault="00AD35A7" w:rsidP="009F7F80"/>
        </w:tc>
      </w:tr>
      <w:tr w:rsidR="00AD35A7" w14:paraId="188751F3" w14:textId="77777777" w:rsidTr="00AD35A7">
        <w:trPr>
          <w:trHeight w:val="279"/>
          <w:jc w:val="center"/>
        </w:trPr>
        <w:tc>
          <w:tcPr>
            <w:tcW w:w="1300" w:type="dxa"/>
            <w:vAlign w:val="center"/>
          </w:tcPr>
          <w:p w14:paraId="442BF2FA" w14:textId="77777777" w:rsidR="00AD35A7" w:rsidRDefault="00AD35A7" w:rsidP="009F7F80">
            <w:r>
              <w:t>Aug</w:t>
            </w:r>
          </w:p>
        </w:tc>
        <w:tc>
          <w:tcPr>
            <w:tcW w:w="1299" w:type="dxa"/>
          </w:tcPr>
          <w:p w14:paraId="65152A8C" w14:textId="77777777" w:rsidR="00AD35A7" w:rsidRDefault="00AD35A7" w:rsidP="009F7F80"/>
        </w:tc>
        <w:tc>
          <w:tcPr>
            <w:tcW w:w="1304" w:type="dxa"/>
          </w:tcPr>
          <w:p w14:paraId="780E32DE" w14:textId="77777777" w:rsidR="00AD35A7" w:rsidRDefault="00AD35A7" w:rsidP="009F7F80"/>
        </w:tc>
        <w:tc>
          <w:tcPr>
            <w:tcW w:w="1305" w:type="dxa"/>
          </w:tcPr>
          <w:p w14:paraId="53C27212" w14:textId="77777777" w:rsidR="00AD35A7" w:rsidRDefault="00AD35A7" w:rsidP="009F7F80"/>
        </w:tc>
        <w:tc>
          <w:tcPr>
            <w:tcW w:w="1303" w:type="dxa"/>
          </w:tcPr>
          <w:p w14:paraId="659F0D74" w14:textId="77777777" w:rsidR="00AD35A7" w:rsidRDefault="00AD35A7" w:rsidP="009F7F80"/>
        </w:tc>
        <w:tc>
          <w:tcPr>
            <w:tcW w:w="1302" w:type="dxa"/>
          </w:tcPr>
          <w:p w14:paraId="21D41114" w14:textId="77777777" w:rsidR="00AD35A7" w:rsidRDefault="00AD35A7" w:rsidP="009F7F80"/>
        </w:tc>
        <w:tc>
          <w:tcPr>
            <w:tcW w:w="1302" w:type="dxa"/>
          </w:tcPr>
          <w:p w14:paraId="5FA0025B" w14:textId="77777777" w:rsidR="00AD35A7" w:rsidRDefault="00AD35A7" w:rsidP="009F7F80"/>
        </w:tc>
      </w:tr>
      <w:tr w:rsidR="00AD35A7" w14:paraId="3C5C6817" w14:textId="77777777" w:rsidTr="00AD35A7">
        <w:trPr>
          <w:trHeight w:val="279"/>
          <w:jc w:val="center"/>
        </w:trPr>
        <w:tc>
          <w:tcPr>
            <w:tcW w:w="1300" w:type="dxa"/>
            <w:vAlign w:val="center"/>
          </w:tcPr>
          <w:p w14:paraId="1A5F988B" w14:textId="77777777" w:rsidR="00AD35A7" w:rsidRDefault="00AD35A7" w:rsidP="009F7F80">
            <w:r>
              <w:t>Sep</w:t>
            </w:r>
          </w:p>
        </w:tc>
        <w:tc>
          <w:tcPr>
            <w:tcW w:w="1299" w:type="dxa"/>
          </w:tcPr>
          <w:p w14:paraId="606BC7FD" w14:textId="77777777" w:rsidR="00AD35A7" w:rsidRDefault="00AD35A7" w:rsidP="009F7F80"/>
        </w:tc>
        <w:tc>
          <w:tcPr>
            <w:tcW w:w="1304" w:type="dxa"/>
          </w:tcPr>
          <w:p w14:paraId="21E4174B" w14:textId="77777777" w:rsidR="00AD35A7" w:rsidRDefault="00AD35A7" w:rsidP="009F7F80"/>
        </w:tc>
        <w:tc>
          <w:tcPr>
            <w:tcW w:w="1305" w:type="dxa"/>
          </w:tcPr>
          <w:p w14:paraId="465E5EAE" w14:textId="77777777" w:rsidR="00AD35A7" w:rsidRDefault="00AD35A7" w:rsidP="009F7F80"/>
        </w:tc>
        <w:tc>
          <w:tcPr>
            <w:tcW w:w="1303" w:type="dxa"/>
          </w:tcPr>
          <w:p w14:paraId="2D630929" w14:textId="77777777" w:rsidR="00AD35A7" w:rsidRDefault="00AD35A7" w:rsidP="009F7F80"/>
        </w:tc>
        <w:tc>
          <w:tcPr>
            <w:tcW w:w="1302" w:type="dxa"/>
          </w:tcPr>
          <w:p w14:paraId="4B633C77" w14:textId="77777777" w:rsidR="00AD35A7" w:rsidRDefault="00AD35A7" w:rsidP="009F7F80"/>
        </w:tc>
        <w:tc>
          <w:tcPr>
            <w:tcW w:w="1302" w:type="dxa"/>
          </w:tcPr>
          <w:p w14:paraId="39138184" w14:textId="77777777" w:rsidR="00AD35A7" w:rsidRDefault="00AD35A7" w:rsidP="009F7F80"/>
        </w:tc>
      </w:tr>
      <w:tr w:rsidR="00AD35A7" w14:paraId="42D0CD5A" w14:textId="77777777" w:rsidTr="00AD35A7">
        <w:trPr>
          <w:trHeight w:val="279"/>
          <w:jc w:val="center"/>
        </w:trPr>
        <w:tc>
          <w:tcPr>
            <w:tcW w:w="1300" w:type="dxa"/>
            <w:vAlign w:val="center"/>
          </w:tcPr>
          <w:p w14:paraId="40120A9B" w14:textId="77777777" w:rsidR="00AD35A7" w:rsidRDefault="00AD35A7" w:rsidP="009F7F80">
            <w:r>
              <w:t>Oct</w:t>
            </w:r>
          </w:p>
        </w:tc>
        <w:tc>
          <w:tcPr>
            <w:tcW w:w="1299" w:type="dxa"/>
          </w:tcPr>
          <w:p w14:paraId="0F2DA465" w14:textId="77777777" w:rsidR="00AD35A7" w:rsidRDefault="00AD35A7" w:rsidP="009F7F80"/>
        </w:tc>
        <w:tc>
          <w:tcPr>
            <w:tcW w:w="1304" w:type="dxa"/>
          </w:tcPr>
          <w:p w14:paraId="65086020" w14:textId="77777777" w:rsidR="00AD35A7" w:rsidRDefault="00AD35A7" w:rsidP="009F7F80"/>
        </w:tc>
        <w:tc>
          <w:tcPr>
            <w:tcW w:w="1305" w:type="dxa"/>
          </w:tcPr>
          <w:p w14:paraId="0D5C96A0" w14:textId="77777777" w:rsidR="00AD35A7" w:rsidRDefault="00AD35A7" w:rsidP="009F7F80"/>
        </w:tc>
        <w:tc>
          <w:tcPr>
            <w:tcW w:w="1303" w:type="dxa"/>
          </w:tcPr>
          <w:p w14:paraId="340B3A4A" w14:textId="77777777" w:rsidR="00AD35A7" w:rsidRDefault="00AD35A7" w:rsidP="009F7F80"/>
        </w:tc>
        <w:tc>
          <w:tcPr>
            <w:tcW w:w="1302" w:type="dxa"/>
          </w:tcPr>
          <w:p w14:paraId="2DC7EB45" w14:textId="77777777" w:rsidR="00AD35A7" w:rsidRDefault="00AD35A7" w:rsidP="009F7F80"/>
        </w:tc>
        <w:tc>
          <w:tcPr>
            <w:tcW w:w="1302" w:type="dxa"/>
          </w:tcPr>
          <w:p w14:paraId="69998D5B" w14:textId="77777777" w:rsidR="00AD35A7" w:rsidRDefault="00AD35A7" w:rsidP="009F7F80"/>
        </w:tc>
      </w:tr>
      <w:tr w:rsidR="00AD35A7" w14:paraId="6F79BBFA" w14:textId="77777777" w:rsidTr="00AD35A7">
        <w:trPr>
          <w:trHeight w:val="279"/>
          <w:jc w:val="center"/>
        </w:trPr>
        <w:tc>
          <w:tcPr>
            <w:tcW w:w="1300" w:type="dxa"/>
            <w:vAlign w:val="center"/>
          </w:tcPr>
          <w:p w14:paraId="5F62C1BF" w14:textId="77777777" w:rsidR="00AD35A7" w:rsidRDefault="00AD35A7" w:rsidP="009F7F80">
            <w:r>
              <w:t>Nov</w:t>
            </w:r>
          </w:p>
        </w:tc>
        <w:tc>
          <w:tcPr>
            <w:tcW w:w="1299" w:type="dxa"/>
          </w:tcPr>
          <w:p w14:paraId="6AAFA43C" w14:textId="77777777" w:rsidR="00AD35A7" w:rsidRDefault="00AD35A7" w:rsidP="009F7F80"/>
        </w:tc>
        <w:tc>
          <w:tcPr>
            <w:tcW w:w="1304" w:type="dxa"/>
          </w:tcPr>
          <w:p w14:paraId="6F3C888E" w14:textId="77777777" w:rsidR="00AD35A7" w:rsidRDefault="00AD35A7" w:rsidP="009F7F80"/>
        </w:tc>
        <w:tc>
          <w:tcPr>
            <w:tcW w:w="1305" w:type="dxa"/>
          </w:tcPr>
          <w:p w14:paraId="004FABF9" w14:textId="77777777" w:rsidR="00AD35A7" w:rsidRDefault="00AD35A7" w:rsidP="009F7F80"/>
        </w:tc>
        <w:tc>
          <w:tcPr>
            <w:tcW w:w="1303" w:type="dxa"/>
          </w:tcPr>
          <w:p w14:paraId="0B8510A7" w14:textId="77777777" w:rsidR="00AD35A7" w:rsidRDefault="00AD35A7" w:rsidP="009F7F80"/>
        </w:tc>
        <w:tc>
          <w:tcPr>
            <w:tcW w:w="1302" w:type="dxa"/>
          </w:tcPr>
          <w:p w14:paraId="0ADC9C0E" w14:textId="77777777" w:rsidR="00AD35A7" w:rsidRDefault="00AD35A7" w:rsidP="009F7F80"/>
        </w:tc>
        <w:tc>
          <w:tcPr>
            <w:tcW w:w="1302" w:type="dxa"/>
          </w:tcPr>
          <w:p w14:paraId="4C5B8E95" w14:textId="77777777" w:rsidR="00AD35A7" w:rsidRDefault="00AD35A7" w:rsidP="009F7F80"/>
        </w:tc>
      </w:tr>
      <w:tr w:rsidR="00AD35A7" w14:paraId="1A0A8320" w14:textId="77777777" w:rsidTr="00AD35A7">
        <w:trPr>
          <w:trHeight w:val="279"/>
          <w:jc w:val="center"/>
        </w:trPr>
        <w:tc>
          <w:tcPr>
            <w:tcW w:w="1300" w:type="dxa"/>
            <w:vAlign w:val="center"/>
          </w:tcPr>
          <w:p w14:paraId="2C2D5491" w14:textId="77777777" w:rsidR="00AD35A7" w:rsidRDefault="00AD35A7" w:rsidP="009F7F80">
            <w:r>
              <w:t>Dec</w:t>
            </w:r>
          </w:p>
        </w:tc>
        <w:tc>
          <w:tcPr>
            <w:tcW w:w="1299" w:type="dxa"/>
          </w:tcPr>
          <w:p w14:paraId="62120422" w14:textId="77777777" w:rsidR="00AD35A7" w:rsidRDefault="00AD35A7" w:rsidP="009F7F80"/>
        </w:tc>
        <w:tc>
          <w:tcPr>
            <w:tcW w:w="1304" w:type="dxa"/>
          </w:tcPr>
          <w:p w14:paraId="683574CD" w14:textId="77777777" w:rsidR="00AD35A7" w:rsidRDefault="00AD35A7" w:rsidP="009F7F80"/>
        </w:tc>
        <w:tc>
          <w:tcPr>
            <w:tcW w:w="1305" w:type="dxa"/>
          </w:tcPr>
          <w:p w14:paraId="65CEBE41" w14:textId="77777777" w:rsidR="00AD35A7" w:rsidRDefault="00AD35A7" w:rsidP="009F7F80"/>
        </w:tc>
        <w:tc>
          <w:tcPr>
            <w:tcW w:w="1303" w:type="dxa"/>
          </w:tcPr>
          <w:p w14:paraId="47659F07" w14:textId="77777777" w:rsidR="00AD35A7" w:rsidRDefault="00AD35A7" w:rsidP="009F7F80"/>
        </w:tc>
        <w:tc>
          <w:tcPr>
            <w:tcW w:w="1302" w:type="dxa"/>
          </w:tcPr>
          <w:p w14:paraId="20929A19" w14:textId="77777777" w:rsidR="00AD35A7" w:rsidRDefault="00AD35A7" w:rsidP="009F7F80"/>
        </w:tc>
        <w:tc>
          <w:tcPr>
            <w:tcW w:w="1302" w:type="dxa"/>
          </w:tcPr>
          <w:p w14:paraId="332E80A8" w14:textId="77777777" w:rsidR="00AD35A7" w:rsidRDefault="00AD35A7" w:rsidP="009F7F80"/>
        </w:tc>
      </w:tr>
      <w:tr w:rsidR="00AD35A7" w14:paraId="60198B84" w14:textId="77777777" w:rsidTr="00AD35A7">
        <w:trPr>
          <w:trHeight w:val="279"/>
          <w:jc w:val="center"/>
        </w:trPr>
        <w:tc>
          <w:tcPr>
            <w:tcW w:w="1300" w:type="dxa"/>
            <w:vAlign w:val="center"/>
          </w:tcPr>
          <w:p w14:paraId="20553127" w14:textId="77777777" w:rsidR="00AD35A7" w:rsidRDefault="00AD35A7" w:rsidP="009F7F80">
            <w:r>
              <w:t>TOTAL</w:t>
            </w:r>
          </w:p>
        </w:tc>
        <w:tc>
          <w:tcPr>
            <w:tcW w:w="1299" w:type="dxa"/>
          </w:tcPr>
          <w:p w14:paraId="7F4B666D" w14:textId="77777777" w:rsidR="00AD35A7" w:rsidRDefault="00AD35A7" w:rsidP="009F7F80"/>
        </w:tc>
        <w:tc>
          <w:tcPr>
            <w:tcW w:w="1304" w:type="dxa"/>
          </w:tcPr>
          <w:p w14:paraId="0AA56BD2" w14:textId="77777777" w:rsidR="00AD35A7" w:rsidRDefault="00AD35A7" w:rsidP="009F7F80"/>
        </w:tc>
        <w:tc>
          <w:tcPr>
            <w:tcW w:w="1305" w:type="dxa"/>
          </w:tcPr>
          <w:p w14:paraId="07261376" w14:textId="77777777" w:rsidR="00AD35A7" w:rsidRDefault="00AD35A7" w:rsidP="009F7F80"/>
        </w:tc>
        <w:tc>
          <w:tcPr>
            <w:tcW w:w="1303" w:type="dxa"/>
          </w:tcPr>
          <w:p w14:paraId="5AC543DF" w14:textId="77777777" w:rsidR="00AD35A7" w:rsidRDefault="00AD35A7" w:rsidP="009F7F80"/>
        </w:tc>
        <w:tc>
          <w:tcPr>
            <w:tcW w:w="1302" w:type="dxa"/>
          </w:tcPr>
          <w:p w14:paraId="5CC9B014" w14:textId="77777777" w:rsidR="00AD35A7" w:rsidRDefault="00AD35A7" w:rsidP="009F7F80"/>
        </w:tc>
        <w:tc>
          <w:tcPr>
            <w:tcW w:w="1302" w:type="dxa"/>
          </w:tcPr>
          <w:p w14:paraId="4074E8F3" w14:textId="77777777" w:rsidR="00AD35A7" w:rsidRDefault="00AD35A7" w:rsidP="009F7F80"/>
        </w:tc>
      </w:tr>
    </w:tbl>
    <w:p w14:paraId="4F0A2D9B" w14:textId="77777777" w:rsidR="00F061EA" w:rsidRPr="00F061EA" w:rsidRDefault="008D47C4" w:rsidP="0085390C">
      <w:pPr>
        <w:ind w:left="90"/>
      </w:pPr>
      <w:r>
        <w:t xml:space="preserve">NOTE: Use average of 3 years or most </w:t>
      </w:r>
      <w:r w:rsidR="0085390C">
        <w:t>representative year for sites with missing or inconsistent data for the baseline energy usage</w:t>
      </w:r>
      <w:r>
        <w:t xml:space="preserve">. </w:t>
      </w:r>
    </w:p>
    <w:p w14:paraId="5484674D" w14:textId="77777777" w:rsidR="00475093" w:rsidRDefault="00475093" w:rsidP="00852C64"/>
    <w:p w14:paraId="767BE690" w14:textId="77777777" w:rsidR="008E36E3" w:rsidRDefault="008E36E3" w:rsidP="008E36E3">
      <w:pPr>
        <w:pStyle w:val="Heading2"/>
      </w:pPr>
      <w:r>
        <w:t>Explanation:</w:t>
      </w:r>
    </w:p>
    <w:p w14:paraId="0A490A3E" w14:textId="77777777" w:rsidR="008E36E3" w:rsidRDefault="008E36E3" w:rsidP="008E36E3">
      <w:r>
        <w:t>&lt;Use best engineering judgment to determine the baseline conditions, taking into consideration recent energy efficiency upgrades, building occupancy changes, etc. Describe baseline if different than actual building usage. (</w:t>
      </w:r>
      <w:proofErr w:type="spellStart"/>
      <w:r>
        <w:t>ie</w:t>
      </w:r>
      <w:proofErr w:type="spellEnd"/>
      <w:r>
        <w:t xml:space="preserve">. Modified baseline was used to show energy usage with code efficient system.) </w:t>
      </w:r>
    </w:p>
    <w:p w14:paraId="2F1A9D9A" w14:textId="77777777" w:rsidR="0085390C" w:rsidRDefault="0085390C" w:rsidP="008E36E3"/>
    <w:p w14:paraId="2B1CF5D0" w14:textId="77777777" w:rsidR="0085390C" w:rsidRDefault="001F6FDD" w:rsidP="008E36E3">
      <w:r>
        <w:t>If m</w:t>
      </w:r>
      <w:r w:rsidR="0085390C">
        <w:t xml:space="preserve">odified baseline is </w:t>
      </w:r>
      <w:r>
        <w:t>necessary,</w:t>
      </w:r>
      <w:r w:rsidR="0085390C">
        <w:t xml:space="preserve"> notify Energy Trust </w:t>
      </w:r>
      <w:r>
        <w:t xml:space="preserve">for </w:t>
      </w:r>
      <w:r w:rsidR="0085390C">
        <w:t xml:space="preserve">prior </w:t>
      </w:r>
      <w:r>
        <w:t>approval.</w:t>
      </w:r>
    </w:p>
    <w:p w14:paraId="110EF060" w14:textId="77777777" w:rsidR="008E36E3" w:rsidRDefault="008E36E3" w:rsidP="008E36E3">
      <w:r>
        <w:br/>
        <w:t>If the modeled energy usage deviates substantially from the actual energy use, provide an explanation. Explain the assumptions used in the model and the rationale behind each.&gt;</w:t>
      </w:r>
    </w:p>
    <w:p w14:paraId="0528551E" w14:textId="77777777" w:rsidR="008E36E3" w:rsidRDefault="008E36E3" w:rsidP="008E36E3"/>
    <w:p w14:paraId="775602E3" w14:textId="77777777" w:rsidR="008E36E3" w:rsidRPr="008E36E3" w:rsidRDefault="008E36E3" w:rsidP="008E36E3"/>
    <w:p w14:paraId="39B9B800" w14:textId="77777777" w:rsidR="00475093" w:rsidRDefault="00475093" w:rsidP="00852C64"/>
    <w:p w14:paraId="24D4A374" w14:textId="77777777" w:rsidR="00475093" w:rsidRDefault="00475093" w:rsidP="00852C64"/>
    <w:p w14:paraId="0C8F6F9D" w14:textId="77777777" w:rsidR="00475093" w:rsidRDefault="00475093" w:rsidP="00852C64"/>
    <w:p w14:paraId="75B97EAC" w14:textId="77777777" w:rsidR="00475093" w:rsidRDefault="00475093" w:rsidP="00852C64"/>
    <w:p w14:paraId="683D85DE" w14:textId="77777777" w:rsidR="00475093" w:rsidRDefault="00475093" w:rsidP="00852C64"/>
    <w:p w14:paraId="1B457961" w14:textId="77777777" w:rsidR="00475093" w:rsidRDefault="00475093" w:rsidP="00852C64"/>
    <w:p w14:paraId="534E4F03" w14:textId="77777777" w:rsidR="00475093" w:rsidRDefault="00475093" w:rsidP="00852C64"/>
    <w:p w14:paraId="7E39F895" w14:textId="77777777" w:rsidR="00475093" w:rsidRDefault="008E36E3" w:rsidP="0005230A">
      <w:pPr>
        <w:pStyle w:val="Heading2"/>
        <w:pageBreakBefore/>
      </w:pPr>
      <w:r>
        <w:lastRenderedPageBreak/>
        <w:t>detailed description of proposed measures</w:t>
      </w:r>
    </w:p>
    <w:p w14:paraId="11026BCF" w14:textId="77777777" w:rsidR="008E36E3" w:rsidRDefault="008E36E3" w:rsidP="008E36E3"/>
    <w:p w14:paraId="24EEAB75" w14:textId="77777777" w:rsidR="008E36E3" w:rsidRDefault="008E36E3" w:rsidP="008E36E3">
      <w:pPr>
        <w:pStyle w:val="Heading4"/>
      </w:pPr>
      <w:r>
        <w:t>eem 1 – [title]</w:t>
      </w:r>
    </w:p>
    <w:p w14:paraId="73347760" w14:textId="77777777" w:rsidR="008E36E3" w:rsidRDefault="008E36E3" w:rsidP="008E36E3"/>
    <w:p w14:paraId="3ED48FD7" w14:textId="77777777" w:rsidR="008E36E3" w:rsidRDefault="008E36E3" w:rsidP="008E36E3">
      <w:pPr>
        <w:pStyle w:val="Heading4"/>
      </w:pPr>
      <w:r>
        <w:t>baseline condition</w:t>
      </w:r>
    </w:p>
    <w:p w14:paraId="7B9F0F95" w14:textId="77777777" w:rsidR="008E36E3" w:rsidRDefault="008E36E3" w:rsidP="008E36E3"/>
    <w:p w14:paraId="2025B739" w14:textId="77777777" w:rsidR="008E36E3" w:rsidRDefault="008E36E3" w:rsidP="008E36E3">
      <w:r>
        <w:t>&lt;Write a paragraph about the existing condition pertaining to this measure only. Rolling baselines are not encouraged, but are most appropriate in some situations. If you used a rolling baseline, state what the baseline is for this measure and explain why it was chosen. It is recommended to use qualitative information as well as quantitative information about the existing condition so that the reviewing engineer appreciates the purpose of the change.&gt;</w:t>
      </w:r>
    </w:p>
    <w:p w14:paraId="61F2D55B" w14:textId="77777777" w:rsidR="008E36E3" w:rsidRDefault="008E36E3" w:rsidP="008E36E3"/>
    <w:p w14:paraId="3BEFE11F" w14:textId="77777777" w:rsidR="008E36E3" w:rsidRDefault="008E36E3" w:rsidP="008E36E3">
      <w:pPr>
        <w:pStyle w:val="Heading4"/>
      </w:pPr>
      <w:r>
        <w:t>proposed condition</w:t>
      </w:r>
    </w:p>
    <w:p w14:paraId="7C9C2CAA" w14:textId="77777777" w:rsidR="008E36E3" w:rsidRDefault="008E36E3" w:rsidP="008E36E3"/>
    <w:p w14:paraId="0E6A5DC3" w14:textId="77777777" w:rsidR="008E36E3" w:rsidRDefault="008E36E3" w:rsidP="008E36E3">
      <w:r>
        <w:t>&lt;Write a paragraph about the proposed condition pertaining to this measure only. Consider including a scope of work for the customer to use when requesting bids&gt;</w:t>
      </w:r>
    </w:p>
    <w:p w14:paraId="219BB9D0" w14:textId="77777777" w:rsidR="008E36E3" w:rsidRDefault="008E36E3" w:rsidP="008E36E3"/>
    <w:p w14:paraId="6E342E56" w14:textId="77777777" w:rsidR="008E36E3" w:rsidRDefault="008E36E3" w:rsidP="008E36E3">
      <w:pPr>
        <w:pStyle w:val="Heading4"/>
      </w:pPr>
      <w:r>
        <w:t>non-energy savings description</w:t>
      </w:r>
    </w:p>
    <w:p w14:paraId="62E287E9" w14:textId="77777777" w:rsidR="008E36E3" w:rsidRDefault="008E36E3" w:rsidP="008E36E3"/>
    <w:p w14:paraId="2784DA6D" w14:textId="77777777" w:rsidR="008E36E3" w:rsidRDefault="008E36E3" w:rsidP="008E36E3">
      <w:r>
        <w:t>&lt;Address this section only if there are non-energy benefits related to this measure</w:t>
      </w:r>
      <w:r w:rsidR="008D47C4">
        <w:t xml:space="preserve">. Must include </w:t>
      </w:r>
      <w:r w:rsidR="001F6FDD">
        <w:t xml:space="preserve">customer </w:t>
      </w:r>
      <w:r w:rsidR="008D47C4">
        <w:t>documentation</w:t>
      </w:r>
      <w:r w:rsidR="001F6FDD">
        <w:t xml:space="preserve"> in appendix</w:t>
      </w:r>
      <w:r w:rsidR="008D47C4">
        <w:t>.</w:t>
      </w:r>
      <w:r>
        <w:t xml:space="preserve">&gt; </w:t>
      </w:r>
    </w:p>
    <w:p w14:paraId="2EBC46D7" w14:textId="77777777" w:rsidR="008E36E3" w:rsidRDefault="008E36E3" w:rsidP="008E36E3"/>
    <w:p w14:paraId="07F66546" w14:textId="77777777" w:rsidR="008E36E3" w:rsidRDefault="008E36E3" w:rsidP="008E36E3">
      <w:pPr>
        <w:pStyle w:val="Subtitle"/>
      </w:pPr>
      <w:r>
        <w:t>table 4: summary of eem1</w:t>
      </w:r>
    </w:p>
    <w:tbl>
      <w:tblPr>
        <w:tblStyle w:val="TableGrid"/>
        <w:tblW w:w="0" w:type="auto"/>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ook w:val="04A0" w:firstRow="1" w:lastRow="0" w:firstColumn="1" w:lastColumn="0" w:noHBand="0" w:noVBand="1"/>
      </w:tblPr>
      <w:tblGrid>
        <w:gridCol w:w="3102"/>
        <w:gridCol w:w="3099"/>
        <w:gridCol w:w="3099"/>
      </w:tblGrid>
      <w:tr w:rsidR="0005230A" w14:paraId="3DA1A1E8" w14:textId="77777777" w:rsidTr="008D47C4">
        <w:tc>
          <w:tcPr>
            <w:tcW w:w="3102" w:type="dxa"/>
            <w:vAlign w:val="center"/>
          </w:tcPr>
          <w:p w14:paraId="1297E6A1" w14:textId="77777777" w:rsidR="0005230A" w:rsidRDefault="0005230A" w:rsidP="0005230A">
            <w:pPr>
              <w:jc w:val="center"/>
            </w:pPr>
          </w:p>
        </w:tc>
        <w:tc>
          <w:tcPr>
            <w:tcW w:w="3099" w:type="dxa"/>
            <w:vAlign w:val="center"/>
          </w:tcPr>
          <w:p w14:paraId="68776ACE" w14:textId="77777777" w:rsidR="0005230A" w:rsidRDefault="0005230A" w:rsidP="0005230A">
            <w:pPr>
              <w:jc w:val="center"/>
            </w:pPr>
            <w:r>
              <w:t>kWh Savings</w:t>
            </w:r>
          </w:p>
        </w:tc>
        <w:tc>
          <w:tcPr>
            <w:tcW w:w="3099" w:type="dxa"/>
            <w:vAlign w:val="center"/>
          </w:tcPr>
          <w:p w14:paraId="48494324" w14:textId="77777777" w:rsidR="0005230A" w:rsidRDefault="0005230A" w:rsidP="0005230A">
            <w:pPr>
              <w:jc w:val="center"/>
            </w:pPr>
            <w:proofErr w:type="spellStart"/>
            <w:r>
              <w:t>Therm</w:t>
            </w:r>
            <w:proofErr w:type="spellEnd"/>
            <w:r>
              <w:t xml:space="preserve"> Savings</w:t>
            </w:r>
          </w:p>
        </w:tc>
      </w:tr>
      <w:tr w:rsidR="0005230A" w14:paraId="53FABB76" w14:textId="77777777" w:rsidTr="008D47C4">
        <w:trPr>
          <w:trHeight w:val="629"/>
        </w:trPr>
        <w:tc>
          <w:tcPr>
            <w:tcW w:w="3102" w:type="dxa"/>
            <w:vAlign w:val="center"/>
          </w:tcPr>
          <w:p w14:paraId="7CCD1559" w14:textId="77777777" w:rsidR="0005230A" w:rsidRDefault="0005230A" w:rsidP="0005230A">
            <w:r>
              <w:t>Estimated Energy Savings</w:t>
            </w:r>
          </w:p>
        </w:tc>
        <w:tc>
          <w:tcPr>
            <w:tcW w:w="3099" w:type="dxa"/>
            <w:vAlign w:val="center"/>
          </w:tcPr>
          <w:p w14:paraId="62B8EFE4" w14:textId="77777777" w:rsidR="0005230A" w:rsidRDefault="0005230A" w:rsidP="0005230A">
            <w:pPr>
              <w:jc w:val="center"/>
            </w:pPr>
          </w:p>
        </w:tc>
        <w:tc>
          <w:tcPr>
            <w:tcW w:w="3099" w:type="dxa"/>
            <w:vAlign w:val="center"/>
          </w:tcPr>
          <w:p w14:paraId="6BD7E1B5" w14:textId="77777777" w:rsidR="0005230A" w:rsidRDefault="0005230A" w:rsidP="0005230A">
            <w:pPr>
              <w:jc w:val="center"/>
            </w:pPr>
          </w:p>
        </w:tc>
      </w:tr>
      <w:tr w:rsidR="0005230A" w14:paraId="4E61E9C0" w14:textId="77777777" w:rsidTr="008D47C4">
        <w:trPr>
          <w:trHeight w:val="800"/>
        </w:trPr>
        <w:tc>
          <w:tcPr>
            <w:tcW w:w="3102" w:type="dxa"/>
            <w:vAlign w:val="center"/>
          </w:tcPr>
          <w:p w14:paraId="54F68E7C" w14:textId="77777777" w:rsidR="0005230A" w:rsidRDefault="0005230A" w:rsidP="0005230A">
            <w:r>
              <w:t>Age of Equipment Being Replaced</w:t>
            </w:r>
          </w:p>
        </w:tc>
        <w:tc>
          <w:tcPr>
            <w:tcW w:w="6198" w:type="dxa"/>
            <w:gridSpan w:val="2"/>
            <w:vAlign w:val="center"/>
          </w:tcPr>
          <w:p w14:paraId="11C5051D" w14:textId="77777777" w:rsidR="0005230A" w:rsidRDefault="0005230A" w:rsidP="0005230A">
            <w:pPr>
              <w:jc w:val="center"/>
            </w:pPr>
          </w:p>
        </w:tc>
      </w:tr>
      <w:tr w:rsidR="0005230A" w14:paraId="50E72721" w14:textId="77777777" w:rsidTr="008D47C4">
        <w:trPr>
          <w:trHeight w:val="890"/>
        </w:trPr>
        <w:tc>
          <w:tcPr>
            <w:tcW w:w="3102" w:type="dxa"/>
            <w:vAlign w:val="center"/>
          </w:tcPr>
          <w:p w14:paraId="1D5137C7" w14:textId="77777777" w:rsidR="0005230A" w:rsidRDefault="008D47C4" w:rsidP="0005230A">
            <w:r>
              <w:t>Is Existing Equipment Currently Working or Not Working?</w:t>
            </w:r>
          </w:p>
        </w:tc>
        <w:tc>
          <w:tcPr>
            <w:tcW w:w="6198" w:type="dxa"/>
            <w:gridSpan w:val="2"/>
            <w:vAlign w:val="center"/>
          </w:tcPr>
          <w:p w14:paraId="4FD59CA4" w14:textId="77777777" w:rsidR="0005230A" w:rsidRDefault="0005230A" w:rsidP="0005230A">
            <w:pPr>
              <w:jc w:val="center"/>
            </w:pPr>
          </w:p>
        </w:tc>
      </w:tr>
      <w:tr w:rsidR="0005230A" w14:paraId="494AA7CC" w14:textId="77777777" w:rsidTr="008D47C4">
        <w:trPr>
          <w:trHeight w:val="899"/>
        </w:trPr>
        <w:tc>
          <w:tcPr>
            <w:tcW w:w="3102" w:type="dxa"/>
            <w:vAlign w:val="center"/>
          </w:tcPr>
          <w:p w14:paraId="4ED4F7E0" w14:textId="77777777" w:rsidR="0005230A" w:rsidRDefault="0005230A" w:rsidP="0005230A">
            <w:r>
              <w:t xml:space="preserve">Cost </w:t>
            </w:r>
            <w:r>
              <w:br/>
              <w:t>[Specify if Incremental was used]</w:t>
            </w:r>
          </w:p>
        </w:tc>
        <w:tc>
          <w:tcPr>
            <w:tcW w:w="6198" w:type="dxa"/>
            <w:gridSpan w:val="2"/>
            <w:vAlign w:val="center"/>
          </w:tcPr>
          <w:p w14:paraId="5B3632E0" w14:textId="77777777" w:rsidR="0005230A" w:rsidRDefault="0005230A" w:rsidP="0005230A">
            <w:pPr>
              <w:jc w:val="center"/>
            </w:pPr>
          </w:p>
        </w:tc>
      </w:tr>
      <w:tr w:rsidR="0005230A" w14:paraId="4B77CFF6" w14:textId="77777777" w:rsidTr="008D47C4">
        <w:trPr>
          <w:trHeight w:val="800"/>
        </w:trPr>
        <w:tc>
          <w:tcPr>
            <w:tcW w:w="3102" w:type="dxa"/>
            <w:vAlign w:val="center"/>
          </w:tcPr>
          <w:p w14:paraId="50141094" w14:textId="77777777" w:rsidR="0005230A" w:rsidRDefault="0005230A" w:rsidP="0005230A">
            <w:r>
              <w:t xml:space="preserve">Notes </w:t>
            </w:r>
            <w:r>
              <w:br/>
              <w:t>[Include Assumptions Here]</w:t>
            </w:r>
          </w:p>
        </w:tc>
        <w:tc>
          <w:tcPr>
            <w:tcW w:w="6198" w:type="dxa"/>
            <w:gridSpan w:val="2"/>
            <w:vAlign w:val="center"/>
          </w:tcPr>
          <w:p w14:paraId="2CCCE4F2" w14:textId="77777777" w:rsidR="0005230A" w:rsidRDefault="0005230A" w:rsidP="0005230A">
            <w:pPr>
              <w:jc w:val="center"/>
            </w:pPr>
          </w:p>
        </w:tc>
      </w:tr>
    </w:tbl>
    <w:p w14:paraId="4E71E51C" w14:textId="77777777" w:rsidR="008E36E3" w:rsidRPr="008E36E3" w:rsidRDefault="008E36E3" w:rsidP="008E36E3"/>
    <w:p w14:paraId="026F4DB9" w14:textId="77777777" w:rsidR="00475093" w:rsidRDefault="0005230A" w:rsidP="001F6FDD">
      <w:pPr>
        <w:pStyle w:val="Subtitle"/>
        <w:keepNext/>
        <w:keepLines/>
      </w:pPr>
      <w:r>
        <w:lastRenderedPageBreak/>
        <w:t>table 5: eem 1 conditions</w:t>
      </w:r>
    </w:p>
    <w:tbl>
      <w:tblPr>
        <w:tblStyle w:val="TableGrid"/>
        <w:tblW w:w="9684"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226"/>
        <w:gridCol w:w="3229"/>
        <w:gridCol w:w="3229"/>
      </w:tblGrid>
      <w:tr w:rsidR="0005230A" w14:paraId="121F38BE" w14:textId="77777777" w:rsidTr="0005230A">
        <w:trPr>
          <w:trHeight w:val="328"/>
        </w:trPr>
        <w:tc>
          <w:tcPr>
            <w:tcW w:w="3226" w:type="dxa"/>
            <w:vAlign w:val="center"/>
          </w:tcPr>
          <w:p w14:paraId="030570ED" w14:textId="77777777" w:rsidR="0005230A" w:rsidRDefault="0005230A" w:rsidP="001F6FDD">
            <w:pPr>
              <w:keepNext/>
              <w:keepLines/>
              <w:jc w:val="center"/>
            </w:pPr>
            <w:r>
              <w:t>Item</w:t>
            </w:r>
          </w:p>
        </w:tc>
        <w:tc>
          <w:tcPr>
            <w:tcW w:w="3229" w:type="dxa"/>
            <w:vAlign w:val="center"/>
          </w:tcPr>
          <w:p w14:paraId="02C9E8DB" w14:textId="77777777" w:rsidR="0005230A" w:rsidRDefault="0005230A" w:rsidP="001F6FDD">
            <w:pPr>
              <w:keepNext/>
              <w:keepLines/>
              <w:jc w:val="center"/>
            </w:pPr>
            <w:r>
              <w:t>Baseline Condition</w:t>
            </w:r>
          </w:p>
        </w:tc>
        <w:tc>
          <w:tcPr>
            <w:tcW w:w="3229" w:type="dxa"/>
            <w:vAlign w:val="center"/>
          </w:tcPr>
          <w:p w14:paraId="16F6B8E0" w14:textId="77777777" w:rsidR="0005230A" w:rsidRDefault="0005230A" w:rsidP="001F6FDD">
            <w:pPr>
              <w:keepNext/>
              <w:keepLines/>
              <w:jc w:val="center"/>
            </w:pPr>
            <w:r>
              <w:t>Proposed Condition</w:t>
            </w:r>
          </w:p>
        </w:tc>
      </w:tr>
      <w:tr w:rsidR="0005230A" w14:paraId="5772D791" w14:textId="77777777" w:rsidTr="0005230A">
        <w:trPr>
          <w:trHeight w:val="354"/>
        </w:trPr>
        <w:tc>
          <w:tcPr>
            <w:tcW w:w="3226" w:type="dxa"/>
            <w:vAlign w:val="center"/>
          </w:tcPr>
          <w:p w14:paraId="52D099B9" w14:textId="77777777" w:rsidR="0005230A" w:rsidRDefault="0005230A" w:rsidP="001F6FDD">
            <w:pPr>
              <w:keepNext/>
              <w:keepLines/>
              <w:jc w:val="center"/>
            </w:pPr>
          </w:p>
        </w:tc>
        <w:tc>
          <w:tcPr>
            <w:tcW w:w="3229" w:type="dxa"/>
            <w:vAlign w:val="center"/>
          </w:tcPr>
          <w:p w14:paraId="27A6278B" w14:textId="77777777" w:rsidR="0005230A" w:rsidRDefault="0005230A" w:rsidP="001F6FDD">
            <w:pPr>
              <w:keepNext/>
              <w:keepLines/>
              <w:jc w:val="center"/>
            </w:pPr>
          </w:p>
        </w:tc>
        <w:tc>
          <w:tcPr>
            <w:tcW w:w="3229" w:type="dxa"/>
            <w:vAlign w:val="center"/>
          </w:tcPr>
          <w:p w14:paraId="2C47BEE3" w14:textId="77777777" w:rsidR="0005230A" w:rsidRDefault="0005230A" w:rsidP="001F6FDD">
            <w:pPr>
              <w:keepNext/>
              <w:keepLines/>
              <w:jc w:val="center"/>
            </w:pPr>
          </w:p>
        </w:tc>
      </w:tr>
      <w:tr w:rsidR="0005230A" w14:paraId="58EFEF98" w14:textId="77777777" w:rsidTr="0005230A">
        <w:trPr>
          <w:trHeight w:val="328"/>
        </w:trPr>
        <w:tc>
          <w:tcPr>
            <w:tcW w:w="3226" w:type="dxa"/>
            <w:vAlign w:val="center"/>
          </w:tcPr>
          <w:p w14:paraId="6BC4ABFE" w14:textId="77777777" w:rsidR="0005230A" w:rsidRDefault="0005230A" w:rsidP="001F6FDD">
            <w:pPr>
              <w:keepNext/>
              <w:keepLines/>
              <w:jc w:val="center"/>
            </w:pPr>
          </w:p>
        </w:tc>
        <w:tc>
          <w:tcPr>
            <w:tcW w:w="3229" w:type="dxa"/>
            <w:vAlign w:val="center"/>
          </w:tcPr>
          <w:p w14:paraId="730712B3" w14:textId="77777777" w:rsidR="0005230A" w:rsidRDefault="0005230A" w:rsidP="001F6FDD">
            <w:pPr>
              <w:keepNext/>
              <w:keepLines/>
              <w:jc w:val="center"/>
            </w:pPr>
          </w:p>
        </w:tc>
        <w:tc>
          <w:tcPr>
            <w:tcW w:w="3229" w:type="dxa"/>
            <w:vAlign w:val="center"/>
          </w:tcPr>
          <w:p w14:paraId="71655EBA" w14:textId="77777777" w:rsidR="0005230A" w:rsidRDefault="0005230A" w:rsidP="001F6FDD">
            <w:pPr>
              <w:keepNext/>
              <w:keepLines/>
              <w:jc w:val="center"/>
            </w:pPr>
          </w:p>
        </w:tc>
      </w:tr>
    </w:tbl>
    <w:p w14:paraId="07C774F6" w14:textId="77777777" w:rsidR="0005230A" w:rsidRPr="0005230A" w:rsidRDefault="0005230A" w:rsidP="001F6FDD"/>
    <w:p w14:paraId="09DEB393" w14:textId="77777777" w:rsidR="00475093" w:rsidRDefault="0005230A" w:rsidP="001F6FDD">
      <w:r>
        <w:t>&lt;Example: If a centrifugal chiller of 0.94 kW/ton is replaced with a rotary screw chiller of 0.52 kW/ton, the ta</w:t>
      </w:r>
      <w:r w:rsidR="008D47C4">
        <w:t>b</w:t>
      </w:r>
      <w:r>
        <w:t xml:space="preserve">le would be like the example below. Also include parameters changed in </w:t>
      </w:r>
      <w:r w:rsidR="001F6FDD">
        <w:t>calculations/model</w:t>
      </w:r>
      <w:r>
        <w:t>.</w:t>
      </w:r>
      <w:r w:rsidR="001F6FDD">
        <w:t xml:space="preserve"> Can be added </w:t>
      </w:r>
      <w:r w:rsidR="005F286B">
        <w:t>in appendix if complex.</w:t>
      </w:r>
      <w:r>
        <w:t>&gt;</w:t>
      </w:r>
    </w:p>
    <w:p w14:paraId="3F9BB657" w14:textId="77777777" w:rsidR="007548A6" w:rsidRDefault="007548A6" w:rsidP="00852C64"/>
    <w:p w14:paraId="53AEFA53" w14:textId="77777777" w:rsidR="007548A6" w:rsidRDefault="007548A6" w:rsidP="00852C64"/>
    <w:p w14:paraId="7AC6305E" w14:textId="77777777" w:rsidR="0005230A" w:rsidRDefault="007548A6" w:rsidP="007548A6">
      <w:pPr>
        <w:pStyle w:val="Subtitle"/>
      </w:pPr>
      <w:r>
        <w:t>example</w:t>
      </w:r>
      <w:r w:rsidR="001F6FDD">
        <w:t xml:space="preserve"> 1</w:t>
      </w:r>
      <w:r w:rsidR="006351DE">
        <w:t xml:space="preserve"> (chiller)</w:t>
      </w:r>
      <w:r>
        <w:t>:</w:t>
      </w:r>
    </w:p>
    <w:tbl>
      <w:tblPr>
        <w:tblStyle w:val="TableGrid"/>
        <w:tblW w:w="72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16"/>
        <w:gridCol w:w="2419"/>
        <w:gridCol w:w="2419"/>
      </w:tblGrid>
      <w:tr w:rsidR="0005230A" w14:paraId="47860337" w14:textId="77777777" w:rsidTr="007548A6">
        <w:trPr>
          <w:trHeight w:val="375"/>
          <w:jc w:val="center"/>
        </w:trPr>
        <w:tc>
          <w:tcPr>
            <w:tcW w:w="2416" w:type="dxa"/>
            <w:vAlign w:val="center"/>
          </w:tcPr>
          <w:p w14:paraId="203A8DC5" w14:textId="77777777" w:rsidR="0005230A" w:rsidRDefault="0005230A" w:rsidP="007548A6">
            <w:pPr>
              <w:jc w:val="center"/>
            </w:pPr>
            <w:r>
              <w:t>Item</w:t>
            </w:r>
          </w:p>
        </w:tc>
        <w:tc>
          <w:tcPr>
            <w:tcW w:w="2419" w:type="dxa"/>
            <w:vAlign w:val="center"/>
          </w:tcPr>
          <w:p w14:paraId="015D8FB8" w14:textId="77777777" w:rsidR="0005230A" w:rsidRDefault="0005230A" w:rsidP="009F7F80">
            <w:pPr>
              <w:jc w:val="center"/>
            </w:pPr>
            <w:r>
              <w:t>Baseline Condition</w:t>
            </w:r>
          </w:p>
        </w:tc>
        <w:tc>
          <w:tcPr>
            <w:tcW w:w="2419" w:type="dxa"/>
            <w:vAlign w:val="center"/>
          </w:tcPr>
          <w:p w14:paraId="7D5F2E74" w14:textId="77777777" w:rsidR="0005230A" w:rsidRDefault="0005230A" w:rsidP="009F7F80">
            <w:pPr>
              <w:jc w:val="center"/>
            </w:pPr>
            <w:r>
              <w:t>Proposed Condition</w:t>
            </w:r>
          </w:p>
        </w:tc>
      </w:tr>
      <w:tr w:rsidR="0005230A" w14:paraId="21A6A7A8" w14:textId="77777777" w:rsidTr="007548A6">
        <w:trPr>
          <w:trHeight w:val="405"/>
          <w:jc w:val="center"/>
        </w:trPr>
        <w:tc>
          <w:tcPr>
            <w:tcW w:w="2416" w:type="dxa"/>
            <w:vAlign w:val="center"/>
          </w:tcPr>
          <w:p w14:paraId="7B3629B9" w14:textId="77777777" w:rsidR="0005230A" w:rsidRDefault="0005230A" w:rsidP="009F7F80">
            <w:pPr>
              <w:jc w:val="center"/>
            </w:pPr>
            <w:r>
              <w:t>Type</w:t>
            </w:r>
          </w:p>
        </w:tc>
        <w:tc>
          <w:tcPr>
            <w:tcW w:w="2419" w:type="dxa"/>
            <w:vAlign w:val="center"/>
          </w:tcPr>
          <w:p w14:paraId="67EB88C1" w14:textId="77777777" w:rsidR="0005230A" w:rsidRDefault="0005230A" w:rsidP="009F7F80">
            <w:pPr>
              <w:jc w:val="center"/>
            </w:pPr>
            <w:r>
              <w:t xml:space="preserve">Centrifugal </w:t>
            </w:r>
          </w:p>
        </w:tc>
        <w:tc>
          <w:tcPr>
            <w:tcW w:w="2419" w:type="dxa"/>
            <w:vAlign w:val="center"/>
          </w:tcPr>
          <w:p w14:paraId="51EA3957" w14:textId="77777777" w:rsidR="0005230A" w:rsidRDefault="0005230A" w:rsidP="009F7F80">
            <w:pPr>
              <w:jc w:val="center"/>
            </w:pPr>
            <w:r>
              <w:t>Rotary Screw</w:t>
            </w:r>
          </w:p>
        </w:tc>
      </w:tr>
      <w:tr w:rsidR="0005230A" w14:paraId="597769AC" w14:textId="77777777" w:rsidTr="007548A6">
        <w:trPr>
          <w:trHeight w:val="375"/>
          <w:jc w:val="center"/>
        </w:trPr>
        <w:tc>
          <w:tcPr>
            <w:tcW w:w="2416" w:type="dxa"/>
            <w:vAlign w:val="center"/>
          </w:tcPr>
          <w:p w14:paraId="117AA4D6" w14:textId="77777777" w:rsidR="0005230A" w:rsidRDefault="0005230A" w:rsidP="009F7F80">
            <w:pPr>
              <w:jc w:val="center"/>
            </w:pPr>
            <w:r>
              <w:t>kW/ton</w:t>
            </w:r>
          </w:p>
        </w:tc>
        <w:tc>
          <w:tcPr>
            <w:tcW w:w="2419" w:type="dxa"/>
            <w:vAlign w:val="center"/>
          </w:tcPr>
          <w:p w14:paraId="29126030" w14:textId="77777777" w:rsidR="0005230A" w:rsidRDefault="0005230A" w:rsidP="009F7F80">
            <w:pPr>
              <w:jc w:val="center"/>
            </w:pPr>
            <w:r>
              <w:t>0.94</w:t>
            </w:r>
          </w:p>
        </w:tc>
        <w:tc>
          <w:tcPr>
            <w:tcW w:w="2419" w:type="dxa"/>
            <w:vAlign w:val="center"/>
          </w:tcPr>
          <w:p w14:paraId="4100DEFD" w14:textId="77777777" w:rsidR="0005230A" w:rsidRDefault="0005230A" w:rsidP="009F7F80">
            <w:pPr>
              <w:jc w:val="center"/>
            </w:pPr>
            <w:r>
              <w:t>0.52</w:t>
            </w:r>
          </w:p>
        </w:tc>
      </w:tr>
    </w:tbl>
    <w:p w14:paraId="551DDC8D" w14:textId="77777777" w:rsidR="0005230A" w:rsidRDefault="0005230A" w:rsidP="00852C64"/>
    <w:p w14:paraId="75A2EABB" w14:textId="77777777" w:rsidR="00475093" w:rsidRDefault="00475093" w:rsidP="00852C64"/>
    <w:p w14:paraId="0613FC27" w14:textId="77777777" w:rsidR="006351DE" w:rsidRDefault="006351DE" w:rsidP="006351DE">
      <w:pPr>
        <w:pStyle w:val="Subtitle"/>
      </w:pPr>
      <w:r>
        <w:t>Example 2 (ddc upgrade):</w:t>
      </w:r>
    </w:p>
    <w:tbl>
      <w:tblPr>
        <w:tblStyle w:val="TableGrid"/>
        <w:tblW w:w="7254"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2416"/>
        <w:gridCol w:w="2419"/>
        <w:gridCol w:w="2419"/>
      </w:tblGrid>
      <w:tr w:rsidR="006351DE" w14:paraId="629ABD6F" w14:textId="77777777" w:rsidTr="0086363B">
        <w:trPr>
          <w:trHeight w:val="375"/>
          <w:jc w:val="center"/>
        </w:trPr>
        <w:tc>
          <w:tcPr>
            <w:tcW w:w="2416" w:type="dxa"/>
            <w:vAlign w:val="center"/>
          </w:tcPr>
          <w:p w14:paraId="47BD0D27" w14:textId="77777777" w:rsidR="006351DE" w:rsidRDefault="006351DE" w:rsidP="0086363B">
            <w:pPr>
              <w:jc w:val="center"/>
            </w:pPr>
            <w:r>
              <w:t>Item</w:t>
            </w:r>
          </w:p>
        </w:tc>
        <w:tc>
          <w:tcPr>
            <w:tcW w:w="2419" w:type="dxa"/>
            <w:vAlign w:val="center"/>
          </w:tcPr>
          <w:p w14:paraId="3AAE78B8" w14:textId="77777777" w:rsidR="006351DE" w:rsidRDefault="006351DE" w:rsidP="0086363B">
            <w:pPr>
              <w:jc w:val="center"/>
            </w:pPr>
            <w:r>
              <w:t>Baseline Condition</w:t>
            </w:r>
          </w:p>
        </w:tc>
        <w:tc>
          <w:tcPr>
            <w:tcW w:w="2419" w:type="dxa"/>
            <w:vAlign w:val="center"/>
          </w:tcPr>
          <w:p w14:paraId="525A05BB" w14:textId="77777777" w:rsidR="006351DE" w:rsidRDefault="006351DE" w:rsidP="0086363B">
            <w:pPr>
              <w:jc w:val="center"/>
            </w:pPr>
            <w:r>
              <w:t>Proposed Condition</w:t>
            </w:r>
          </w:p>
        </w:tc>
      </w:tr>
      <w:tr w:rsidR="00245003" w14:paraId="49AC77B5" w14:textId="77777777" w:rsidTr="0086363B">
        <w:trPr>
          <w:trHeight w:val="405"/>
          <w:jc w:val="center"/>
        </w:trPr>
        <w:tc>
          <w:tcPr>
            <w:tcW w:w="2416" w:type="dxa"/>
            <w:vAlign w:val="center"/>
          </w:tcPr>
          <w:p w14:paraId="656237BE" w14:textId="77777777" w:rsidR="00245003" w:rsidRDefault="005F286B" w:rsidP="0086363B">
            <w:pPr>
              <w:jc w:val="center"/>
            </w:pPr>
            <w:r>
              <w:t>Schedule</w:t>
            </w:r>
          </w:p>
        </w:tc>
        <w:tc>
          <w:tcPr>
            <w:tcW w:w="2419" w:type="dxa"/>
            <w:vAlign w:val="center"/>
          </w:tcPr>
          <w:p w14:paraId="04016DDC" w14:textId="77777777" w:rsidR="00245003" w:rsidRDefault="005F286B" w:rsidP="0086363B">
            <w:pPr>
              <w:jc w:val="center"/>
            </w:pPr>
            <w:r>
              <w:t>24/7</w:t>
            </w:r>
          </w:p>
        </w:tc>
        <w:tc>
          <w:tcPr>
            <w:tcW w:w="2419" w:type="dxa"/>
            <w:vAlign w:val="center"/>
          </w:tcPr>
          <w:p w14:paraId="45E051BC" w14:textId="77777777" w:rsidR="00245003" w:rsidRDefault="005F286B" w:rsidP="0086363B">
            <w:pPr>
              <w:jc w:val="center"/>
            </w:pPr>
            <w:r>
              <w:t>Generally 8AM – 5PM M-F (see appendix for specific zone schedule)</w:t>
            </w:r>
          </w:p>
        </w:tc>
      </w:tr>
      <w:tr w:rsidR="006351DE" w14:paraId="7AAA7485" w14:textId="77777777" w:rsidTr="0086363B">
        <w:trPr>
          <w:trHeight w:val="405"/>
          <w:jc w:val="center"/>
        </w:trPr>
        <w:tc>
          <w:tcPr>
            <w:tcW w:w="2416" w:type="dxa"/>
            <w:vAlign w:val="center"/>
          </w:tcPr>
          <w:p w14:paraId="78792F7F" w14:textId="77777777" w:rsidR="006351DE" w:rsidRDefault="00245003" w:rsidP="0086363B">
            <w:pPr>
              <w:jc w:val="center"/>
            </w:pPr>
            <w:r>
              <w:t>AHU/</w:t>
            </w:r>
            <w:r w:rsidR="006351DE">
              <w:t>RTU-1</w:t>
            </w:r>
          </w:p>
        </w:tc>
        <w:tc>
          <w:tcPr>
            <w:tcW w:w="2419" w:type="dxa"/>
            <w:vAlign w:val="center"/>
          </w:tcPr>
          <w:p w14:paraId="5C2005AF" w14:textId="77777777" w:rsidR="006351DE" w:rsidRDefault="006351DE" w:rsidP="0086363B">
            <w:pPr>
              <w:jc w:val="center"/>
            </w:pPr>
            <w:r>
              <w:t>The unit is not economizing properly. No Supply air temperature reset. Operating 24/7.</w:t>
            </w:r>
          </w:p>
        </w:tc>
        <w:tc>
          <w:tcPr>
            <w:tcW w:w="2419" w:type="dxa"/>
            <w:vAlign w:val="center"/>
          </w:tcPr>
          <w:p w14:paraId="5386EFCD" w14:textId="77777777" w:rsidR="006351DE" w:rsidRDefault="006351DE" w:rsidP="0086363B">
            <w:pPr>
              <w:jc w:val="center"/>
            </w:pPr>
            <w:r>
              <w:t xml:space="preserve">Unit operates from 5:30 AM to 3 PM Monday through Friday. Does not operate on the weekend. </w:t>
            </w:r>
          </w:p>
        </w:tc>
      </w:tr>
      <w:tr w:rsidR="005F286B" w14:paraId="560846AD" w14:textId="77777777" w:rsidTr="0086363B">
        <w:trPr>
          <w:trHeight w:val="405"/>
          <w:jc w:val="center"/>
        </w:trPr>
        <w:tc>
          <w:tcPr>
            <w:tcW w:w="2416" w:type="dxa"/>
            <w:vAlign w:val="center"/>
          </w:tcPr>
          <w:p w14:paraId="7845057A" w14:textId="77777777" w:rsidR="005F286B" w:rsidRDefault="005F286B" w:rsidP="005F286B">
            <w:pPr>
              <w:jc w:val="center"/>
            </w:pPr>
            <w:r>
              <w:t>AHU/RTU-2</w:t>
            </w:r>
          </w:p>
        </w:tc>
        <w:tc>
          <w:tcPr>
            <w:tcW w:w="2419" w:type="dxa"/>
            <w:vAlign w:val="center"/>
          </w:tcPr>
          <w:p w14:paraId="0AF02092" w14:textId="77777777" w:rsidR="005F286B" w:rsidRDefault="005F286B" w:rsidP="005F286B">
            <w:pPr>
              <w:jc w:val="center"/>
            </w:pPr>
            <w:r>
              <w:t>The unit is not economizing properly. No Supply air temperature reset. Operating 24/7.</w:t>
            </w:r>
          </w:p>
        </w:tc>
        <w:tc>
          <w:tcPr>
            <w:tcW w:w="2419" w:type="dxa"/>
            <w:vAlign w:val="center"/>
          </w:tcPr>
          <w:p w14:paraId="391E2F45" w14:textId="77777777" w:rsidR="005F286B" w:rsidRDefault="005F286B" w:rsidP="005F286B">
            <w:pPr>
              <w:jc w:val="center"/>
            </w:pPr>
            <w:r>
              <w:t xml:space="preserve">Unit operates from 6:30 AM to 5 PM Monday through Friday. Does not operate on the weekend. </w:t>
            </w:r>
          </w:p>
        </w:tc>
      </w:tr>
      <w:tr w:rsidR="005F286B" w14:paraId="56A537C1" w14:textId="77777777" w:rsidTr="0086363B">
        <w:trPr>
          <w:trHeight w:val="405"/>
          <w:jc w:val="center"/>
        </w:trPr>
        <w:tc>
          <w:tcPr>
            <w:tcW w:w="2416" w:type="dxa"/>
            <w:vAlign w:val="center"/>
          </w:tcPr>
          <w:p w14:paraId="168C482C" w14:textId="77777777" w:rsidR="005F286B" w:rsidRDefault="005F286B" w:rsidP="005F286B">
            <w:pPr>
              <w:jc w:val="center"/>
            </w:pPr>
            <w:r>
              <w:t xml:space="preserve">VFDs </w:t>
            </w:r>
          </w:p>
        </w:tc>
        <w:tc>
          <w:tcPr>
            <w:tcW w:w="2419" w:type="dxa"/>
            <w:vAlign w:val="center"/>
          </w:tcPr>
          <w:p w14:paraId="1EB973FD" w14:textId="77777777" w:rsidR="005F286B" w:rsidRDefault="005F286B" w:rsidP="005F286B">
            <w:pPr>
              <w:jc w:val="center"/>
            </w:pPr>
            <w:r>
              <w:t>Exhaust fan VFD is not properly controlled.</w:t>
            </w:r>
          </w:p>
        </w:tc>
        <w:tc>
          <w:tcPr>
            <w:tcW w:w="2419" w:type="dxa"/>
            <w:vAlign w:val="center"/>
          </w:tcPr>
          <w:p w14:paraId="4BA366A2" w14:textId="77777777" w:rsidR="005F286B" w:rsidRDefault="005F286B" w:rsidP="005F286B">
            <w:pPr>
              <w:jc w:val="center"/>
            </w:pPr>
            <w:r>
              <w:t>Add a space pressure sensor to reduce the exhaust fan energy (5 HP).</w:t>
            </w:r>
          </w:p>
        </w:tc>
      </w:tr>
      <w:tr w:rsidR="005F286B" w14:paraId="3B9E6FDA" w14:textId="77777777" w:rsidTr="0086363B">
        <w:trPr>
          <w:trHeight w:val="405"/>
          <w:jc w:val="center"/>
        </w:trPr>
        <w:tc>
          <w:tcPr>
            <w:tcW w:w="2416" w:type="dxa"/>
            <w:vAlign w:val="center"/>
          </w:tcPr>
          <w:p w14:paraId="1B58DE54" w14:textId="77777777" w:rsidR="005F286B" w:rsidRDefault="005F286B" w:rsidP="005F286B">
            <w:pPr>
              <w:jc w:val="center"/>
            </w:pPr>
            <w:r>
              <w:t>Demand Control Ventilation</w:t>
            </w:r>
          </w:p>
        </w:tc>
        <w:tc>
          <w:tcPr>
            <w:tcW w:w="2419" w:type="dxa"/>
            <w:vAlign w:val="center"/>
          </w:tcPr>
          <w:p w14:paraId="3B55EF9E" w14:textId="77777777" w:rsidR="005F286B" w:rsidRDefault="005F286B" w:rsidP="005F286B">
            <w:pPr>
              <w:jc w:val="center"/>
            </w:pPr>
            <w:r>
              <w:t>None</w:t>
            </w:r>
          </w:p>
        </w:tc>
        <w:tc>
          <w:tcPr>
            <w:tcW w:w="2419" w:type="dxa"/>
            <w:vAlign w:val="center"/>
          </w:tcPr>
          <w:p w14:paraId="6AD65597" w14:textId="77777777" w:rsidR="005F286B" w:rsidRDefault="005F286B" w:rsidP="005F286B">
            <w:pPr>
              <w:jc w:val="center"/>
            </w:pPr>
            <w:r>
              <w:t>Install (2) CO2 sensors to manage OSA damper positioning.</w:t>
            </w:r>
          </w:p>
        </w:tc>
      </w:tr>
      <w:tr w:rsidR="005F286B" w14:paraId="79C41746" w14:textId="77777777" w:rsidTr="0086363B">
        <w:trPr>
          <w:trHeight w:val="375"/>
          <w:jc w:val="center"/>
        </w:trPr>
        <w:tc>
          <w:tcPr>
            <w:tcW w:w="2416" w:type="dxa"/>
            <w:vAlign w:val="center"/>
          </w:tcPr>
          <w:p w14:paraId="4835CA8C" w14:textId="77777777" w:rsidR="005F286B" w:rsidRDefault="005F286B" w:rsidP="005F286B">
            <w:pPr>
              <w:jc w:val="center"/>
            </w:pPr>
            <w:r>
              <w:t>Unoccupied Temperature Setback</w:t>
            </w:r>
          </w:p>
        </w:tc>
        <w:tc>
          <w:tcPr>
            <w:tcW w:w="2419" w:type="dxa"/>
            <w:vAlign w:val="center"/>
          </w:tcPr>
          <w:p w14:paraId="52A83A38" w14:textId="77777777" w:rsidR="005F286B" w:rsidRDefault="005F286B" w:rsidP="005F286B">
            <w:pPr>
              <w:jc w:val="center"/>
            </w:pPr>
            <w:r>
              <w:t>No temperature setback</w:t>
            </w:r>
          </w:p>
        </w:tc>
        <w:tc>
          <w:tcPr>
            <w:tcW w:w="2419" w:type="dxa"/>
            <w:vAlign w:val="center"/>
          </w:tcPr>
          <w:p w14:paraId="1ACE5CA0" w14:textId="77777777" w:rsidR="005F286B" w:rsidRDefault="005F286B" w:rsidP="005F286B">
            <w:pPr>
              <w:jc w:val="center"/>
            </w:pPr>
            <w:r>
              <w:t xml:space="preserve">Implement setback (55-58 </w:t>
            </w:r>
            <w:r>
              <w:sym w:font="Symbol" w:char="F0B0"/>
            </w:r>
            <w:r>
              <w:t>F in winter and 85-86</w:t>
            </w:r>
            <w:r>
              <w:sym w:font="Symbol" w:char="F0B0"/>
            </w:r>
            <w:r>
              <w:t>F in summer)</w:t>
            </w:r>
          </w:p>
        </w:tc>
      </w:tr>
      <w:tr w:rsidR="005F286B" w14:paraId="00C960D3" w14:textId="77777777" w:rsidTr="0086363B">
        <w:trPr>
          <w:trHeight w:val="375"/>
          <w:jc w:val="center"/>
        </w:trPr>
        <w:tc>
          <w:tcPr>
            <w:tcW w:w="2416" w:type="dxa"/>
            <w:vAlign w:val="center"/>
          </w:tcPr>
          <w:p w14:paraId="72BDDEA0" w14:textId="77777777" w:rsidR="005F286B" w:rsidRDefault="005F286B" w:rsidP="005F286B">
            <w:pPr>
              <w:jc w:val="center"/>
            </w:pPr>
            <w:r>
              <w:t>Fan Operation</w:t>
            </w:r>
          </w:p>
        </w:tc>
        <w:tc>
          <w:tcPr>
            <w:tcW w:w="2419" w:type="dxa"/>
            <w:vAlign w:val="center"/>
          </w:tcPr>
          <w:p w14:paraId="79128640" w14:textId="77777777" w:rsidR="005F286B" w:rsidRDefault="005F286B" w:rsidP="005F286B">
            <w:pPr>
              <w:jc w:val="center"/>
            </w:pPr>
            <w:r>
              <w:t>Supply fan operates 24/7</w:t>
            </w:r>
          </w:p>
        </w:tc>
        <w:tc>
          <w:tcPr>
            <w:tcW w:w="2419" w:type="dxa"/>
            <w:vAlign w:val="center"/>
          </w:tcPr>
          <w:p w14:paraId="56B53544" w14:textId="77777777" w:rsidR="005F286B" w:rsidRDefault="005F286B" w:rsidP="005F286B">
            <w:pPr>
              <w:jc w:val="center"/>
            </w:pPr>
            <w:r>
              <w:t>SF speed control optimized. Operates at 65% speed when OSA temperature is below 55</w:t>
            </w:r>
            <w:r>
              <w:sym w:font="Symbol" w:char="F0B0"/>
            </w:r>
            <w:r>
              <w:t>F).</w:t>
            </w:r>
          </w:p>
        </w:tc>
      </w:tr>
      <w:tr w:rsidR="005F286B" w14:paraId="5D16A142" w14:textId="77777777" w:rsidTr="0086363B">
        <w:trPr>
          <w:trHeight w:val="375"/>
          <w:jc w:val="center"/>
        </w:trPr>
        <w:tc>
          <w:tcPr>
            <w:tcW w:w="2416" w:type="dxa"/>
            <w:vAlign w:val="center"/>
          </w:tcPr>
          <w:p w14:paraId="48944070" w14:textId="77777777" w:rsidR="005F286B" w:rsidRDefault="005F286B" w:rsidP="005F286B">
            <w:pPr>
              <w:jc w:val="center"/>
            </w:pPr>
            <w:r>
              <w:t>Supply Air Temperature Reset</w:t>
            </w:r>
          </w:p>
        </w:tc>
        <w:tc>
          <w:tcPr>
            <w:tcW w:w="2419" w:type="dxa"/>
            <w:vAlign w:val="center"/>
          </w:tcPr>
          <w:p w14:paraId="7A78F4F5" w14:textId="77777777" w:rsidR="005F286B" w:rsidRDefault="005F286B" w:rsidP="005F286B">
            <w:pPr>
              <w:jc w:val="center"/>
            </w:pPr>
            <w:r>
              <w:t>No SAT reset</w:t>
            </w:r>
          </w:p>
        </w:tc>
        <w:tc>
          <w:tcPr>
            <w:tcW w:w="2419" w:type="dxa"/>
            <w:vAlign w:val="center"/>
          </w:tcPr>
          <w:p w14:paraId="0D5A525E" w14:textId="77777777" w:rsidR="005F286B" w:rsidRDefault="005F286B" w:rsidP="005F286B">
            <w:pPr>
              <w:jc w:val="center"/>
            </w:pPr>
            <w:r>
              <w:t>SAT reset based on RAT</w:t>
            </w:r>
          </w:p>
        </w:tc>
      </w:tr>
      <w:tr w:rsidR="005F286B" w14:paraId="2F81517B" w14:textId="77777777" w:rsidTr="0086363B">
        <w:trPr>
          <w:trHeight w:val="375"/>
          <w:jc w:val="center"/>
        </w:trPr>
        <w:tc>
          <w:tcPr>
            <w:tcW w:w="2416" w:type="dxa"/>
            <w:vAlign w:val="center"/>
          </w:tcPr>
          <w:p w14:paraId="48355B42" w14:textId="77777777" w:rsidR="005F286B" w:rsidRDefault="005F286B" w:rsidP="005F286B">
            <w:pPr>
              <w:jc w:val="center"/>
            </w:pPr>
            <w:r>
              <w:lastRenderedPageBreak/>
              <w:t>Optimal Start/Stop</w:t>
            </w:r>
          </w:p>
        </w:tc>
        <w:tc>
          <w:tcPr>
            <w:tcW w:w="2419" w:type="dxa"/>
            <w:vAlign w:val="center"/>
          </w:tcPr>
          <w:p w14:paraId="41FADD9A" w14:textId="77777777" w:rsidR="005F286B" w:rsidRDefault="005F286B" w:rsidP="005F286B">
            <w:pPr>
              <w:jc w:val="center"/>
            </w:pPr>
            <w:r>
              <w:t>None</w:t>
            </w:r>
          </w:p>
        </w:tc>
        <w:tc>
          <w:tcPr>
            <w:tcW w:w="2419" w:type="dxa"/>
            <w:vAlign w:val="center"/>
          </w:tcPr>
          <w:p w14:paraId="501422A1" w14:textId="77777777" w:rsidR="005F286B" w:rsidRDefault="005F286B" w:rsidP="005F286B">
            <w:pPr>
              <w:jc w:val="center"/>
            </w:pPr>
            <w:r>
              <w:t>Enabled</w:t>
            </w:r>
          </w:p>
        </w:tc>
      </w:tr>
      <w:tr w:rsidR="005F286B" w14:paraId="0A77FB42" w14:textId="77777777" w:rsidTr="0086363B">
        <w:trPr>
          <w:trHeight w:val="375"/>
          <w:jc w:val="center"/>
        </w:trPr>
        <w:tc>
          <w:tcPr>
            <w:tcW w:w="2416" w:type="dxa"/>
            <w:vAlign w:val="center"/>
          </w:tcPr>
          <w:p w14:paraId="0F1FB11B" w14:textId="77777777" w:rsidR="005F286B" w:rsidRDefault="005F286B" w:rsidP="005F286B">
            <w:pPr>
              <w:jc w:val="center"/>
            </w:pPr>
            <w:r>
              <w:t>Economizer</w:t>
            </w:r>
          </w:p>
        </w:tc>
        <w:tc>
          <w:tcPr>
            <w:tcW w:w="2419" w:type="dxa"/>
            <w:vAlign w:val="center"/>
          </w:tcPr>
          <w:p w14:paraId="4DDA0EFB" w14:textId="77777777" w:rsidR="005F286B" w:rsidRDefault="005F286B" w:rsidP="005F286B">
            <w:pPr>
              <w:jc w:val="center"/>
            </w:pPr>
            <w:r>
              <w:t xml:space="preserve">Not functioning </w:t>
            </w:r>
          </w:p>
        </w:tc>
        <w:tc>
          <w:tcPr>
            <w:tcW w:w="2419" w:type="dxa"/>
            <w:vAlign w:val="center"/>
          </w:tcPr>
          <w:p w14:paraId="417D9989" w14:textId="77777777" w:rsidR="005F286B" w:rsidRDefault="005F286B" w:rsidP="005F286B">
            <w:pPr>
              <w:jc w:val="center"/>
            </w:pPr>
            <w:r>
              <w:t>OSA damper position modulates when OAT &lt; 65</w:t>
            </w:r>
            <w:r>
              <w:sym w:font="Symbol" w:char="F0B0"/>
            </w:r>
            <w:r>
              <w:t>F</w:t>
            </w:r>
          </w:p>
        </w:tc>
      </w:tr>
    </w:tbl>
    <w:p w14:paraId="37EEC854" w14:textId="77777777" w:rsidR="006351DE" w:rsidRDefault="006351DE" w:rsidP="006351DE">
      <w:pPr>
        <w:pStyle w:val="Subtitle"/>
      </w:pPr>
    </w:p>
    <w:p w14:paraId="5E87FE94" w14:textId="77777777" w:rsidR="006351DE" w:rsidRPr="006351DE" w:rsidRDefault="006351DE" w:rsidP="006351DE"/>
    <w:p w14:paraId="223E5938" w14:textId="77777777" w:rsidR="006351DE" w:rsidRDefault="006351DE" w:rsidP="00852C64"/>
    <w:p w14:paraId="4CF190EF" w14:textId="77777777" w:rsidR="007548A6" w:rsidRDefault="007548A6" w:rsidP="007548A6">
      <w:pPr>
        <w:pStyle w:val="Heading4"/>
      </w:pPr>
      <w:r>
        <w:t>eem 2 – [title]</w:t>
      </w:r>
    </w:p>
    <w:p w14:paraId="6A5207A0" w14:textId="77777777" w:rsidR="007548A6" w:rsidRDefault="007548A6" w:rsidP="007548A6"/>
    <w:p w14:paraId="67FB670E" w14:textId="77777777" w:rsidR="00475093" w:rsidRDefault="007548A6" w:rsidP="00BC38BD">
      <w:pPr>
        <w:pStyle w:val="Heading4"/>
      </w:pPr>
      <w:r>
        <w:t xml:space="preserve">eem </w:t>
      </w:r>
      <w:r w:rsidR="005F286B">
        <w:t>3</w:t>
      </w:r>
      <w:r>
        <w:t xml:space="preserve"> – [title]</w:t>
      </w:r>
    </w:p>
    <w:p w14:paraId="32AD6D70" w14:textId="77777777" w:rsidR="00475093" w:rsidRDefault="00475093" w:rsidP="00852C64"/>
    <w:p w14:paraId="424C2400" w14:textId="77777777" w:rsidR="00475093" w:rsidRDefault="00475093" w:rsidP="00852C64"/>
    <w:p w14:paraId="7E0DE452" w14:textId="77777777" w:rsidR="00475093" w:rsidRDefault="005F286B" w:rsidP="00185C81">
      <w:pPr>
        <w:pStyle w:val="Heading2"/>
        <w:pageBreakBefore/>
      </w:pPr>
      <w:r>
        <w:lastRenderedPageBreak/>
        <w:t>appendix a – EEM 1</w:t>
      </w:r>
      <w:r w:rsidR="007548A6">
        <w:t xml:space="preserve">: </w:t>
      </w:r>
    </w:p>
    <w:p w14:paraId="75FD1333" w14:textId="77777777" w:rsidR="007548A6" w:rsidRDefault="007548A6" w:rsidP="007548A6"/>
    <w:p w14:paraId="08D67DA6" w14:textId="77777777" w:rsidR="007548A6" w:rsidRDefault="007548A6" w:rsidP="007548A6">
      <w:r>
        <w:t xml:space="preserve">&lt;Please provide all the supporting documents for EEM 1. The documents may include cut sheets, specification sheets, performance curves, schematic diagrams, </w:t>
      </w:r>
      <w:proofErr w:type="spellStart"/>
      <w:r>
        <w:t>eQuest</w:t>
      </w:r>
      <w:proofErr w:type="spellEnd"/>
      <w:r>
        <w:t xml:space="preserve"> results, spre</w:t>
      </w:r>
      <w:r w:rsidR="006E5EC3">
        <w:t>a</w:t>
      </w:r>
      <w:r>
        <w:t xml:space="preserve">dsheet calculation sheets, cost estimate sheets, </w:t>
      </w:r>
      <w:r w:rsidR="005F286B">
        <w:t xml:space="preserve">customer provided backup of non-energy benefits, </w:t>
      </w:r>
      <w:r>
        <w:t>etc. It is advised to have an appendix for each EEM.&gt;</w:t>
      </w:r>
    </w:p>
    <w:p w14:paraId="279EEEFF" w14:textId="77777777" w:rsidR="007548A6" w:rsidRDefault="007548A6" w:rsidP="007548A6"/>
    <w:p w14:paraId="17436E20" w14:textId="77777777" w:rsidR="007548A6" w:rsidRDefault="007548A6" w:rsidP="007548A6">
      <w:r>
        <w:t>&lt;Note: Regardless of project complexity, clear documentation of assumptions used for baseline and anticipated project operations must be included within the study. Where practical, ATACs ma</w:t>
      </w:r>
      <w:r w:rsidR="005F286B">
        <w:t xml:space="preserve">y use spreadsheet calculations </w:t>
      </w:r>
      <w:r>
        <w:t xml:space="preserve">or energy analysis software such as </w:t>
      </w:r>
      <w:proofErr w:type="spellStart"/>
      <w:r>
        <w:t>eQuest</w:t>
      </w:r>
      <w:proofErr w:type="spellEnd"/>
      <w:r>
        <w:t xml:space="preserve">, HAP, Trace, EZ Sim, </w:t>
      </w:r>
      <w:proofErr w:type="spellStart"/>
      <w:r>
        <w:t>RetScreen</w:t>
      </w:r>
      <w:proofErr w:type="spellEnd"/>
      <w:r>
        <w:t xml:space="preserve">, etc. All back-up calculation files must be included with each TAS submission. If an ATAC uses spreadsheet calculation or </w:t>
      </w:r>
      <w:proofErr w:type="spellStart"/>
      <w:r>
        <w:t>eQuest</w:t>
      </w:r>
      <w:proofErr w:type="spellEnd"/>
      <w:r>
        <w:t xml:space="preserve"> model for the study, submission of the soft copies of the Excel files or .pd2 &amp; .</w:t>
      </w:r>
      <w:proofErr w:type="spellStart"/>
      <w:r>
        <w:t>inp</w:t>
      </w:r>
      <w:proofErr w:type="spellEnd"/>
      <w:r>
        <w:t xml:space="preserve"> files is mandatory. PDF files or locked Excel spreadsheets are not acceptable. Other specialized software tools may be used depending on the facility and the complexity of the recommendations. If the files are large and submitted to the PMC by email, the files should be in zip format or utilize a document share site like Dropbox. </w:t>
      </w:r>
    </w:p>
    <w:p w14:paraId="10E49207" w14:textId="77777777" w:rsidR="007548A6" w:rsidRDefault="007548A6" w:rsidP="007548A6"/>
    <w:p w14:paraId="2BC2C633" w14:textId="77777777" w:rsidR="007548A6" w:rsidRDefault="007548A6" w:rsidP="007548A6">
      <w:r>
        <w:t xml:space="preserve">For </w:t>
      </w:r>
      <w:proofErr w:type="spellStart"/>
      <w:r>
        <w:t>eQuest</w:t>
      </w:r>
      <w:proofErr w:type="spellEnd"/>
      <w:r>
        <w:t xml:space="preserve"> files: provide files for baselin</w:t>
      </w:r>
      <w:r w:rsidR="006E5EC3">
        <w:t>e</w:t>
      </w:r>
      <w:r>
        <w:t xml:space="preserve">, and files for each EEM in separate folders. Preferably not in a parametric run. </w:t>
      </w:r>
    </w:p>
    <w:p w14:paraId="6A3A5A15" w14:textId="77777777" w:rsidR="007548A6" w:rsidRDefault="007548A6" w:rsidP="007548A6">
      <w:r>
        <w:t xml:space="preserve">For Trace and HAP: provide input and output of baseline and EEM in both original analysis and pdf.&gt; </w:t>
      </w:r>
    </w:p>
    <w:p w14:paraId="5B9EC360" w14:textId="77777777" w:rsidR="007548A6" w:rsidRDefault="007548A6" w:rsidP="007548A6"/>
    <w:p w14:paraId="74BA1B5B" w14:textId="77777777" w:rsidR="007548A6" w:rsidRDefault="007548A6" w:rsidP="007548A6">
      <w:pPr>
        <w:pStyle w:val="Heading2"/>
      </w:pPr>
      <w:r>
        <w:t>appendix b – eem 2</w:t>
      </w:r>
    </w:p>
    <w:p w14:paraId="22B857F7" w14:textId="77777777" w:rsidR="007548A6" w:rsidRPr="007548A6" w:rsidRDefault="007548A6" w:rsidP="007548A6"/>
    <w:p w14:paraId="15135368" w14:textId="77777777" w:rsidR="007548A6" w:rsidRDefault="007548A6" w:rsidP="007548A6">
      <w:pPr>
        <w:pStyle w:val="Heading2"/>
      </w:pPr>
      <w:r>
        <w:t>appendix c – eem 3</w:t>
      </w:r>
    </w:p>
    <w:p w14:paraId="21738ADC" w14:textId="77777777" w:rsidR="00475093" w:rsidRDefault="00475093" w:rsidP="00852C64"/>
    <w:p w14:paraId="68A2D7BC" w14:textId="77777777" w:rsidR="00475093" w:rsidRDefault="00475093" w:rsidP="00852C64"/>
    <w:p w14:paraId="4A3B41E1" w14:textId="77777777" w:rsidR="00475093" w:rsidRDefault="00475093" w:rsidP="00852C64"/>
    <w:p w14:paraId="5E5B34DF" w14:textId="77777777" w:rsidR="00475093" w:rsidRDefault="00475093" w:rsidP="00852C64"/>
    <w:p w14:paraId="6C082A92" w14:textId="77777777" w:rsidR="00475093" w:rsidRDefault="00475093" w:rsidP="00852C64"/>
    <w:p w14:paraId="105621E5" w14:textId="77777777" w:rsidR="00475093" w:rsidRDefault="00475093" w:rsidP="00852C64"/>
    <w:p w14:paraId="535F1599" w14:textId="77777777" w:rsidR="00475093" w:rsidRDefault="00475093" w:rsidP="00852C64"/>
    <w:p w14:paraId="01CC6C65" w14:textId="77777777" w:rsidR="00475093" w:rsidRDefault="00475093" w:rsidP="00852C64"/>
    <w:p w14:paraId="1A67220E" w14:textId="77777777" w:rsidR="00475093" w:rsidRDefault="00475093" w:rsidP="00852C64"/>
    <w:p w14:paraId="019231E2" w14:textId="77777777" w:rsidR="00475093" w:rsidRDefault="00475093" w:rsidP="00852C64"/>
    <w:p w14:paraId="60905775" w14:textId="77777777" w:rsidR="00475093" w:rsidRDefault="00475093" w:rsidP="00852C64"/>
    <w:p w14:paraId="1C7811BA" w14:textId="77777777" w:rsidR="00475093" w:rsidRDefault="00475093" w:rsidP="00852C64"/>
    <w:p w14:paraId="454CD2EE" w14:textId="77777777" w:rsidR="00475093" w:rsidRDefault="00475093" w:rsidP="00852C64"/>
    <w:p w14:paraId="2F44BD71" w14:textId="77777777" w:rsidR="00475093" w:rsidRDefault="00475093" w:rsidP="00852C64"/>
    <w:p w14:paraId="7B246EBD" w14:textId="77777777" w:rsidR="00475093" w:rsidRDefault="00475093" w:rsidP="00852C64"/>
    <w:p w14:paraId="3FB94EEF" w14:textId="77777777" w:rsidR="00475093" w:rsidRDefault="00475093" w:rsidP="00852C64"/>
    <w:p w14:paraId="4315ED7B" w14:textId="77777777" w:rsidR="00475093" w:rsidRDefault="00475093" w:rsidP="00852C64"/>
    <w:sectPr w:rsidR="00475093" w:rsidSect="00D92E83">
      <w:footerReference w:type="default" r:id="rId9"/>
      <w:type w:val="continuous"/>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A2CE4" w14:textId="77777777" w:rsidR="00475093" w:rsidRDefault="00475093" w:rsidP="00475093">
      <w:pPr>
        <w:spacing w:line="240" w:lineRule="auto"/>
      </w:pPr>
      <w:r>
        <w:separator/>
      </w:r>
    </w:p>
  </w:endnote>
  <w:endnote w:type="continuationSeparator" w:id="0">
    <w:p w14:paraId="10FC4FD8" w14:textId="77777777" w:rsidR="00475093" w:rsidRDefault="00475093" w:rsidP="004750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582416"/>
      <w:docPartObj>
        <w:docPartGallery w:val="Page Numbers (Bottom of Page)"/>
        <w:docPartUnique/>
      </w:docPartObj>
    </w:sdtPr>
    <w:sdtEndPr>
      <w:rPr>
        <w:noProof/>
      </w:rPr>
    </w:sdtEndPr>
    <w:sdtContent>
      <w:p w14:paraId="3A85D270" w14:textId="77777777" w:rsidR="00475093" w:rsidRDefault="00475093">
        <w:pPr>
          <w:pStyle w:val="Footer"/>
          <w:jc w:val="center"/>
        </w:pPr>
        <w:r>
          <w:fldChar w:fldCharType="begin"/>
        </w:r>
        <w:r>
          <w:instrText xml:space="preserve"> PAGE   \* MERGEFORMAT </w:instrText>
        </w:r>
        <w:r>
          <w:fldChar w:fldCharType="separate"/>
        </w:r>
        <w:r w:rsidR="00CB0983">
          <w:rPr>
            <w:noProof/>
          </w:rPr>
          <w:t>11</w:t>
        </w:r>
        <w:r>
          <w:rPr>
            <w:noProof/>
          </w:rPr>
          <w:fldChar w:fldCharType="end"/>
        </w:r>
      </w:p>
    </w:sdtContent>
  </w:sdt>
  <w:p w14:paraId="3AE6E350" w14:textId="77777777" w:rsidR="00475093" w:rsidRDefault="004750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84C8" w14:textId="77777777" w:rsidR="00475093" w:rsidRDefault="00475093" w:rsidP="00475093">
      <w:pPr>
        <w:spacing w:line="240" w:lineRule="auto"/>
      </w:pPr>
      <w:r>
        <w:separator/>
      </w:r>
    </w:p>
  </w:footnote>
  <w:footnote w:type="continuationSeparator" w:id="0">
    <w:p w14:paraId="0BDBBE63" w14:textId="77777777" w:rsidR="00475093" w:rsidRDefault="00475093" w:rsidP="0047509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1AFA"/>
    <w:multiLevelType w:val="hybridMultilevel"/>
    <w:tmpl w:val="392C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4504D"/>
    <w:multiLevelType w:val="hybridMultilevel"/>
    <w:tmpl w:val="F1A60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43348"/>
    <w:multiLevelType w:val="hybridMultilevel"/>
    <w:tmpl w:val="FAE263C6"/>
    <w:lvl w:ilvl="0" w:tplc="CEDC693E">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01F8B"/>
    <w:multiLevelType w:val="hybridMultilevel"/>
    <w:tmpl w:val="5E9A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56C60"/>
    <w:multiLevelType w:val="hybridMultilevel"/>
    <w:tmpl w:val="77FEB7FA"/>
    <w:lvl w:ilvl="0" w:tplc="A4A4C09A">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81863"/>
    <w:multiLevelType w:val="hybridMultilevel"/>
    <w:tmpl w:val="3468B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A60AD8"/>
    <w:multiLevelType w:val="hybridMultilevel"/>
    <w:tmpl w:val="478675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C64"/>
    <w:rsid w:val="0005230A"/>
    <w:rsid w:val="000771B7"/>
    <w:rsid w:val="000A20A8"/>
    <w:rsid w:val="000D59FA"/>
    <w:rsid w:val="000F451F"/>
    <w:rsid w:val="00146B31"/>
    <w:rsid w:val="00150C6E"/>
    <w:rsid w:val="001524A2"/>
    <w:rsid w:val="00172236"/>
    <w:rsid w:val="00185C81"/>
    <w:rsid w:val="001C654B"/>
    <w:rsid w:val="001F6FDD"/>
    <w:rsid w:val="00220A65"/>
    <w:rsid w:val="0023793D"/>
    <w:rsid w:val="00240056"/>
    <w:rsid w:val="00245003"/>
    <w:rsid w:val="00255620"/>
    <w:rsid w:val="00267FDE"/>
    <w:rsid w:val="0028068E"/>
    <w:rsid w:val="002E1F08"/>
    <w:rsid w:val="002E6B30"/>
    <w:rsid w:val="002F680D"/>
    <w:rsid w:val="0036371B"/>
    <w:rsid w:val="003738C3"/>
    <w:rsid w:val="003901CD"/>
    <w:rsid w:val="00453C2A"/>
    <w:rsid w:val="00475093"/>
    <w:rsid w:val="004C7CF4"/>
    <w:rsid w:val="004E7CFE"/>
    <w:rsid w:val="00511847"/>
    <w:rsid w:val="005257A7"/>
    <w:rsid w:val="00557779"/>
    <w:rsid w:val="0059736A"/>
    <w:rsid w:val="005E75ED"/>
    <w:rsid w:val="005F286B"/>
    <w:rsid w:val="006351DE"/>
    <w:rsid w:val="00681A88"/>
    <w:rsid w:val="00690104"/>
    <w:rsid w:val="006D3886"/>
    <w:rsid w:val="006E5EC3"/>
    <w:rsid w:val="007548A6"/>
    <w:rsid w:val="00772EE3"/>
    <w:rsid w:val="00784F74"/>
    <w:rsid w:val="00793CFB"/>
    <w:rsid w:val="008106CC"/>
    <w:rsid w:val="00852C64"/>
    <w:rsid w:val="0085390C"/>
    <w:rsid w:val="00856535"/>
    <w:rsid w:val="00886A0A"/>
    <w:rsid w:val="00897600"/>
    <w:rsid w:val="008C3FCE"/>
    <w:rsid w:val="008D47C4"/>
    <w:rsid w:val="008E36E3"/>
    <w:rsid w:val="00947B1C"/>
    <w:rsid w:val="0098308C"/>
    <w:rsid w:val="0099733B"/>
    <w:rsid w:val="009E6440"/>
    <w:rsid w:val="00A62DF0"/>
    <w:rsid w:val="00AD35A7"/>
    <w:rsid w:val="00B00F1D"/>
    <w:rsid w:val="00B0752C"/>
    <w:rsid w:val="00B07A69"/>
    <w:rsid w:val="00B41CCF"/>
    <w:rsid w:val="00B4564B"/>
    <w:rsid w:val="00BC38BD"/>
    <w:rsid w:val="00BF46D0"/>
    <w:rsid w:val="00C879A6"/>
    <w:rsid w:val="00CA6976"/>
    <w:rsid w:val="00CB0983"/>
    <w:rsid w:val="00CC2349"/>
    <w:rsid w:val="00D2240D"/>
    <w:rsid w:val="00D25258"/>
    <w:rsid w:val="00D30978"/>
    <w:rsid w:val="00D50794"/>
    <w:rsid w:val="00D5483D"/>
    <w:rsid w:val="00D92E83"/>
    <w:rsid w:val="00DB786C"/>
    <w:rsid w:val="00DD3FB2"/>
    <w:rsid w:val="00E16F3C"/>
    <w:rsid w:val="00E336A4"/>
    <w:rsid w:val="00E551DF"/>
    <w:rsid w:val="00E65195"/>
    <w:rsid w:val="00EB0806"/>
    <w:rsid w:val="00F061EA"/>
    <w:rsid w:val="00F07AA6"/>
    <w:rsid w:val="00F31C9E"/>
    <w:rsid w:val="00F81B02"/>
    <w:rsid w:val="00FC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E3F86"/>
  <w15:chartTrackingRefBased/>
  <w15:docId w15:val="{60450E3F-234C-4E32-ADA8-9F931B255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TAS NORMAL"/>
    <w:qFormat/>
    <w:rsid w:val="00B00F1D"/>
    <w:pPr>
      <w:spacing w:after="0"/>
    </w:pPr>
    <w:rPr>
      <w:sz w:val="20"/>
    </w:rPr>
  </w:style>
  <w:style w:type="paragraph" w:styleId="Heading1">
    <w:name w:val="heading 1"/>
    <w:aliases w:val="HEADING 1 TAS"/>
    <w:basedOn w:val="Normal"/>
    <w:next w:val="Normal"/>
    <w:link w:val="Heading1Char"/>
    <w:uiPriority w:val="9"/>
    <w:qFormat/>
    <w:rsid w:val="002F680D"/>
    <w:pPr>
      <w:keepNext/>
      <w:keepLines/>
      <w:spacing w:before="320" w:after="80" w:line="240" w:lineRule="auto"/>
      <w:jc w:val="center"/>
      <w:outlineLvl w:val="0"/>
    </w:pPr>
    <w:rPr>
      <w:rFonts w:asciiTheme="majorHAnsi" w:eastAsiaTheme="majorEastAsia" w:hAnsiTheme="majorHAnsi" w:cstheme="majorBidi"/>
      <w:sz w:val="24"/>
      <w:szCs w:val="40"/>
    </w:rPr>
  </w:style>
  <w:style w:type="paragraph" w:styleId="Heading2">
    <w:name w:val="heading 2"/>
    <w:aliases w:val="HEADING 2 TAS"/>
    <w:basedOn w:val="Normal"/>
    <w:next w:val="Normal"/>
    <w:link w:val="Heading2Char"/>
    <w:uiPriority w:val="9"/>
    <w:unhideWhenUsed/>
    <w:qFormat/>
    <w:rsid w:val="00185C81"/>
    <w:pPr>
      <w:keepNext/>
      <w:keepLines/>
      <w:spacing w:before="160" w:after="40" w:line="240" w:lineRule="auto"/>
      <w:outlineLvl w:val="1"/>
    </w:pPr>
    <w:rPr>
      <w:rFonts w:ascii="Calibri" w:eastAsiaTheme="majorEastAsia" w:hAnsi="Calibri" w:cstheme="majorBidi"/>
      <w:caps/>
      <w:color w:val="007789"/>
      <w:szCs w:val="32"/>
    </w:rPr>
  </w:style>
  <w:style w:type="paragraph" w:styleId="Heading3">
    <w:name w:val="heading 3"/>
    <w:aliases w:val="HEADING 3"/>
    <w:basedOn w:val="Normal"/>
    <w:next w:val="Normal"/>
    <w:link w:val="Heading3Char"/>
    <w:uiPriority w:val="9"/>
    <w:unhideWhenUsed/>
    <w:qFormat/>
    <w:rsid w:val="00B00F1D"/>
    <w:pPr>
      <w:keepNext/>
      <w:keepLines/>
      <w:spacing w:before="160" w:line="240" w:lineRule="auto"/>
      <w:outlineLvl w:val="2"/>
    </w:pPr>
    <w:rPr>
      <w:rFonts w:asciiTheme="majorHAnsi" w:eastAsiaTheme="majorEastAsia" w:hAnsiTheme="majorHAnsi" w:cstheme="majorBidi"/>
      <w:caps/>
      <w:szCs w:val="32"/>
    </w:rPr>
  </w:style>
  <w:style w:type="paragraph" w:styleId="Heading4">
    <w:name w:val="heading 4"/>
    <w:aliases w:val="HEADING 4 TAS"/>
    <w:basedOn w:val="Normal"/>
    <w:next w:val="Normal"/>
    <w:link w:val="Heading4Char"/>
    <w:uiPriority w:val="9"/>
    <w:unhideWhenUsed/>
    <w:qFormat/>
    <w:rsid w:val="00220A65"/>
    <w:pPr>
      <w:keepNext/>
      <w:keepLines/>
      <w:spacing w:before="80"/>
      <w:outlineLvl w:val="3"/>
    </w:pPr>
    <w:rPr>
      <w:rFonts w:asciiTheme="majorHAnsi" w:eastAsiaTheme="majorEastAsia" w:hAnsiTheme="majorHAnsi" w:cstheme="majorBidi"/>
      <w:b/>
      <w:iCs/>
      <w:caps/>
      <w:szCs w:val="30"/>
    </w:rPr>
  </w:style>
  <w:style w:type="paragraph" w:styleId="Heading5">
    <w:name w:val="heading 5"/>
    <w:basedOn w:val="Normal"/>
    <w:next w:val="Normal"/>
    <w:link w:val="Heading5Char"/>
    <w:uiPriority w:val="9"/>
    <w:unhideWhenUsed/>
    <w:rsid w:val="00852C6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rsid w:val="00852C6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52C6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52C6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52C6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TAS TITLE"/>
    <w:basedOn w:val="Normal"/>
    <w:next w:val="Normal"/>
    <w:link w:val="TitleChar"/>
    <w:uiPriority w:val="10"/>
    <w:qFormat/>
    <w:rsid w:val="009E6440"/>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007789"/>
      <w:spacing w:val="30"/>
      <w:sz w:val="72"/>
      <w:szCs w:val="72"/>
    </w:rPr>
  </w:style>
  <w:style w:type="character" w:customStyle="1" w:styleId="TitleChar">
    <w:name w:val="Title Char"/>
    <w:aliases w:val="TAS TITLE Char"/>
    <w:basedOn w:val="DefaultParagraphFont"/>
    <w:link w:val="Title"/>
    <w:uiPriority w:val="10"/>
    <w:rsid w:val="009E6440"/>
    <w:rPr>
      <w:rFonts w:asciiTheme="majorHAnsi" w:eastAsiaTheme="majorEastAsia" w:hAnsiTheme="majorHAnsi" w:cstheme="majorBidi"/>
      <w:caps/>
      <w:color w:val="007789"/>
      <w:spacing w:val="30"/>
      <w:sz w:val="72"/>
      <w:szCs w:val="72"/>
    </w:rPr>
  </w:style>
  <w:style w:type="character" w:customStyle="1" w:styleId="Heading1Char">
    <w:name w:val="Heading 1 Char"/>
    <w:aliases w:val="HEADING 1 TAS Char"/>
    <w:basedOn w:val="DefaultParagraphFont"/>
    <w:link w:val="Heading1"/>
    <w:uiPriority w:val="9"/>
    <w:rsid w:val="002F680D"/>
    <w:rPr>
      <w:rFonts w:asciiTheme="majorHAnsi" w:eastAsiaTheme="majorEastAsia" w:hAnsiTheme="majorHAnsi" w:cstheme="majorBidi"/>
      <w:sz w:val="24"/>
      <w:szCs w:val="40"/>
    </w:rPr>
  </w:style>
  <w:style w:type="character" w:customStyle="1" w:styleId="Heading2Char">
    <w:name w:val="Heading 2 Char"/>
    <w:aliases w:val="HEADING 2 TAS Char"/>
    <w:basedOn w:val="DefaultParagraphFont"/>
    <w:link w:val="Heading2"/>
    <w:uiPriority w:val="9"/>
    <w:rsid w:val="00185C81"/>
    <w:rPr>
      <w:rFonts w:ascii="Calibri" w:eastAsiaTheme="majorEastAsia" w:hAnsi="Calibri" w:cstheme="majorBidi"/>
      <w:caps/>
      <w:color w:val="007789"/>
      <w:sz w:val="20"/>
      <w:szCs w:val="32"/>
    </w:rPr>
  </w:style>
  <w:style w:type="character" w:customStyle="1" w:styleId="Heading3Char">
    <w:name w:val="Heading 3 Char"/>
    <w:aliases w:val="HEADING 3 Char"/>
    <w:basedOn w:val="DefaultParagraphFont"/>
    <w:link w:val="Heading3"/>
    <w:uiPriority w:val="9"/>
    <w:rsid w:val="00B00F1D"/>
    <w:rPr>
      <w:rFonts w:asciiTheme="majorHAnsi" w:eastAsiaTheme="majorEastAsia" w:hAnsiTheme="majorHAnsi" w:cstheme="majorBidi"/>
      <w:caps/>
      <w:sz w:val="20"/>
      <w:szCs w:val="32"/>
    </w:rPr>
  </w:style>
  <w:style w:type="character" w:customStyle="1" w:styleId="Heading4Char">
    <w:name w:val="Heading 4 Char"/>
    <w:aliases w:val="HEADING 4 TAS Char"/>
    <w:basedOn w:val="DefaultParagraphFont"/>
    <w:link w:val="Heading4"/>
    <w:uiPriority w:val="9"/>
    <w:rsid w:val="00220A65"/>
    <w:rPr>
      <w:rFonts w:asciiTheme="majorHAnsi" w:eastAsiaTheme="majorEastAsia" w:hAnsiTheme="majorHAnsi" w:cstheme="majorBidi"/>
      <w:b/>
      <w:iCs/>
      <w:caps/>
      <w:sz w:val="20"/>
      <w:szCs w:val="30"/>
    </w:rPr>
  </w:style>
  <w:style w:type="character" w:customStyle="1" w:styleId="Heading5Char">
    <w:name w:val="Heading 5 Char"/>
    <w:basedOn w:val="DefaultParagraphFont"/>
    <w:link w:val="Heading5"/>
    <w:uiPriority w:val="9"/>
    <w:rsid w:val="00852C6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52C6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52C6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52C6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52C64"/>
    <w:rPr>
      <w:b/>
      <w:bCs/>
      <w:i/>
      <w:iCs/>
    </w:rPr>
  </w:style>
  <w:style w:type="paragraph" w:styleId="Caption">
    <w:name w:val="caption"/>
    <w:basedOn w:val="Normal"/>
    <w:next w:val="Normal"/>
    <w:uiPriority w:val="35"/>
    <w:semiHidden/>
    <w:unhideWhenUsed/>
    <w:qFormat/>
    <w:rsid w:val="00852C64"/>
    <w:pPr>
      <w:spacing w:line="240" w:lineRule="auto"/>
    </w:pPr>
    <w:rPr>
      <w:b/>
      <w:bCs/>
      <w:color w:val="404040" w:themeColor="text1" w:themeTint="BF"/>
      <w:sz w:val="16"/>
      <w:szCs w:val="16"/>
    </w:rPr>
  </w:style>
  <w:style w:type="paragraph" w:styleId="Subtitle">
    <w:name w:val="Subtitle"/>
    <w:aliases w:val="TABLE TAS"/>
    <w:basedOn w:val="Normal"/>
    <w:next w:val="Normal"/>
    <w:link w:val="SubtitleChar"/>
    <w:uiPriority w:val="11"/>
    <w:qFormat/>
    <w:rsid w:val="00772EE3"/>
    <w:pPr>
      <w:numPr>
        <w:ilvl w:val="1"/>
      </w:numPr>
      <w:contextualSpacing/>
      <w:jc w:val="center"/>
    </w:pPr>
    <w:rPr>
      <w:caps/>
      <w:color w:val="007789"/>
      <w:szCs w:val="28"/>
    </w:rPr>
  </w:style>
  <w:style w:type="character" w:customStyle="1" w:styleId="SubtitleChar">
    <w:name w:val="Subtitle Char"/>
    <w:aliases w:val="TABLE TAS Char"/>
    <w:basedOn w:val="DefaultParagraphFont"/>
    <w:link w:val="Subtitle"/>
    <w:uiPriority w:val="11"/>
    <w:rsid w:val="00772EE3"/>
    <w:rPr>
      <w:caps/>
      <w:color w:val="007789"/>
      <w:sz w:val="20"/>
      <w:szCs w:val="28"/>
    </w:rPr>
  </w:style>
  <w:style w:type="character" w:styleId="Strong">
    <w:name w:val="Strong"/>
    <w:basedOn w:val="DefaultParagraphFont"/>
    <w:uiPriority w:val="22"/>
    <w:rsid w:val="00852C64"/>
    <w:rPr>
      <w:b/>
      <w:bCs/>
    </w:rPr>
  </w:style>
  <w:style w:type="character" w:styleId="Emphasis">
    <w:name w:val="Emphasis"/>
    <w:basedOn w:val="DefaultParagraphFont"/>
    <w:uiPriority w:val="20"/>
    <w:rsid w:val="00852C64"/>
    <w:rPr>
      <w:i/>
      <w:iCs/>
      <w:color w:val="000000" w:themeColor="text1"/>
    </w:rPr>
  </w:style>
  <w:style w:type="paragraph" w:styleId="NoSpacing">
    <w:name w:val="No Spacing"/>
    <w:uiPriority w:val="1"/>
    <w:rsid w:val="00852C64"/>
    <w:pPr>
      <w:spacing w:after="0" w:line="240" w:lineRule="auto"/>
    </w:pPr>
  </w:style>
  <w:style w:type="paragraph" w:styleId="Quote">
    <w:name w:val="Quote"/>
    <w:basedOn w:val="Normal"/>
    <w:next w:val="Normal"/>
    <w:link w:val="QuoteChar"/>
    <w:uiPriority w:val="29"/>
    <w:rsid w:val="00852C64"/>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852C64"/>
    <w:rPr>
      <w:i/>
      <w:iCs/>
      <w:color w:val="7B7B7B" w:themeColor="accent3" w:themeShade="BF"/>
      <w:sz w:val="24"/>
      <w:szCs w:val="24"/>
    </w:rPr>
  </w:style>
  <w:style w:type="paragraph" w:styleId="IntenseQuote">
    <w:name w:val="Intense Quote"/>
    <w:basedOn w:val="Normal"/>
    <w:next w:val="Normal"/>
    <w:link w:val="IntenseQuoteChar"/>
    <w:uiPriority w:val="30"/>
    <w:rsid w:val="00852C64"/>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852C64"/>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rsid w:val="00852C64"/>
    <w:rPr>
      <w:i/>
      <w:iCs/>
      <w:color w:val="595959" w:themeColor="text1" w:themeTint="A6"/>
    </w:rPr>
  </w:style>
  <w:style w:type="character" w:styleId="IntenseEmphasis">
    <w:name w:val="Intense Emphasis"/>
    <w:basedOn w:val="DefaultParagraphFont"/>
    <w:uiPriority w:val="21"/>
    <w:rsid w:val="00852C64"/>
    <w:rPr>
      <w:b/>
      <w:bCs/>
      <w:i/>
      <w:iCs/>
      <w:color w:val="auto"/>
    </w:rPr>
  </w:style>
  <w:style w:type="character" w:styleId="SubtleReference">
    <w:name w:val="Subtle Reference"/>
    <w:basedOn w:val="DefaultParagraphFont"/>
    <w:uiPriority w:val="31"/>
    <w:rsid w:val="00852C6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rsid w:val="00852C64"/>
    <w:rPr>
      <w:b/>
      <w:bCs/>
      <w:caps w:val="0"/>
      <w:smallCaps/>
      <w:color w:val="auto"/>
      <w:spacing w:val="0"/>
      <w:u w:val="single"/>
    </w:rPr>
  </w:style>
  <w:style w:type="character" w:styleId="BookTitle">
    <w:name w:val="Book Title"/>
    <w:basedOn w:val="DefaultParagraphFont"/>
    <w:uiPriority w:val="33"/>
    <w:rsid w:val="00852C64"/>
    <w:rPr>
      <w:b/>
      <w:bCs/>
      <w:caps w:val="0"/>
      <w:smallCaps/>
      <w:spacing w:val="0"/>
    </w:rPr>
  </w:style>
  <w:style w:type="paragraph" w:styleId="TOCHeading">
    <w:name w:val="TOC Heading"/>
    <w:basedOn w:val="Heading1"/>
    <w:next w:val="Normal"/>
    <w:uiPriority w:val="39"/>
    <w:semiHidden/>
    <w:unhideWhenUsed/>
    <w:qFormat/>
    <w:rsid w:val="00852C64"/>
    <w:pPr>
      <w:outlineLvl w:val="9"/>
    </w:pPr>
  </w:style>
  <w:style w:type="paragraph" w:styleId="Header">
    <w:name w:val="header"/>
    <w:basedOn w:val="Normal"/>
    <w:link w:val="HeaderChar"/>
    <w:uiPriority w:val="99"/>
    <w:unhideWhenUsed/>
    <w:rsid w:val="00475093"/>
    <w:pPr>
      <w:tabs>
        <w:tab w:val="center" w:pos="4680"/>
        <w:tab w:val="right" w:pos="9360"/>
      </w:tabs>
      <w:spacing w:line="240" w:lineRule="auto"/>
    </w:pPr>
  </w:style>
  <w:style w:type="character" w:customStyle="1" w:styleId="HeaderChar">
    <w:name w:val="Header Char"/>
    <w:basedOn w:val="DefaultParagraphFont"/>
    <w:link w:val="Header"/>
    <w:uiPriority w:val="99"/>
    <w:rsid w:val="00475093"/>
  </w:style>
  <w:style w:type="paragraph" w:styleId="Footer">
    <w:name w:val="footer"/>
    <w:basedOn w:val="Normal"/>
    <w:link w:val="FooterChar"/>
    <w:uiPriority w:val="99"/>
    <w:unhideWhenUsed/>
    <w:rsid w:val="00475093"/>
    <w:pPr>
      <w:tabs>
        <w:tab w:val="center" w:pos="4680"/>
        <w:tab w:val="right" w:pos="9360"/>
      </w:tabs>
      <w:spacing w:line="240" w:lineRule="auto"/>
    </w:pPr>
  </w:style>
  <w:style w:type="character" w:customStyle="1" w:styleId="FooterChar">
    <w:name w:val="Footer Char"/>
    <w:basedOn w:val="DefaultParagraphFont"/>
    <w:link w:val="Footer"/>
    <w:uiPriority w:val="99"/>
    <w:rsid w:val="00475093"/>
  </w:style>
  <w:style w:type="paragraph" w:styleId="ListParagraph">
    <w:name w:val="List Paragraph"/>
    <w:basedOn w:val="Normal"/>
    <w:uiPriority w:val="34"/>
    <w:rsid w:val="00475093"/>
    <w:pPr>
      <w:ind w:left="720"/>
      <w:contextualSpacing/>
    </w:pPr>
  </w:style>
  <w:style w:type="table" w:styleId="TableGrid">
    <w:name w:val="Table Grid"/>
    <w:basedOn w:val="TableNormal"/>
    <w:uiPriority w:val="39"/>
    <w:rsid w:val="00772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9736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3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F6AC5-BB2D-46C0-B60C-03677A6FE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2225</Words>
  <Characters>12685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ICFI</Company>
  <LinksUpToDate>false</LinksUpToDate>
  <CharactersWithSpaces>14881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dc:creator>
  <cp:keywords/>
  <dc:description/>
  <cp:lastModifiedBy>Eicher, Jon</cp:lastModifiedBy>
  <cp:revision>3</cp:revision>
  <cp:lastPrinted>2018-03-12T20:40:00Z</cp:lastPrinted>
  <dcterms:created xsi:type="dcterms:W3CDTF">2020-02-26T19:14:00Z</dcterms:created>
  <dcterms:modified xsi:type="dcterms:W3CDTF">2020-02-26T19:16:00Z</dcterms:modified>
</cp:coreProperties>
</file>