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2563" w14:textId="34860792" w:rsidR="00D55965" w:rsidRPr="00B02538" w:rsidRDefault="00D55965" w:rsidP="00D55965">
      <w:pPr>
        <w:framePr w:hSpace="187" w:wrap="around" w:vAnchor="page" w:hAnchor="page" w:xAlign="center" w:y="1"/>
        <w:rPr>
          <w:rFonts w:ascii="Whitney Medium" w:hAnsi="Whitney Medium"/>
        </w:rPr>
      </w:pPr>
    </w:p>
    <w:p w14:paraId="7B6D9A05" w14:textId="12DDD1C2" w:rsidR="00F112AA" w:rsidRPr="00C7351F" w:rsidRDefault="00F1642E" w:rsidP="006F04F4">
      <w:pPr>
        <w:spacing w:before="0" w:after="0"/>
        <w:jc w:val="center"/>
        <w:rPr>
          <w:rFonts w:ascii="VistaSansBold" w:hAnsi="VistaSansBold" w:cstheme="minorHAnsi"/>
          <w:color w:val="006595"/>
          <w:sz w:val="56"/>
          <w:szCs w:val="96"/>
        </w:rPr>
      </w:pPr>
      <w:r w:rsidRPr="00C7351F">
        <w:rPr>
          <w:rFonts w:ascii="VistaSansBold" w:hAnsi="VistaSansBold" w:cstheme="minorHAnsi"/>
          <w:color w:val="006595"/>
          <w:sz w:val="56"/>
          <w:szCs w:val="96"/>
        </w:rPr>
        <w:t>Technical Analysis</w:t>
      </w:r>
      <w:r w:rsidR="0083726B" w:rsidRPr="00C7351F">
        <w:rPr>
          <w:rFonts w:ascii="VistaSansBold" w:hAnsi="VistaSansBold" w:cstheme="minorHAnsi"/>
          <w:color w:val="006595"/>
          <w:sz w:val="56"/>
          <w:szCs w:val="96"/>
        </w:rPr>
        <w:t xml:space="preserve"> Study</w:t>
      </w:r>
      <w:r w:rsidR="00D6743C" w:rsidRPr="00C7351F">
        <w:rPr>
          <w:rFonts w:ascii="VistaSansBold" w:hAnsi="VistaSansBold" w:cstheme="minorHAnsi"/>
          <w:color w:val="006595"/>
          <w:sz w:val="56"/>
          <w:szCs w:val="96"/>
        </w:rPr>
        <w:t xml:space="preserve"> (TAS)</w:t>
      </w:r>
      <w:r w:rsidR="0083726B" w:rsidRPr="00C7351F">
        <w:rPr>
          <w:rFonts w:ascii="VistaSansBold" w:hAnsi="VistaSansBold" w:cstheme="minorHAnsi"/>
          <w:color w:val="006595"/>
          <w:sz w:val="56"/>
          <w:szCs w:val="96"/>
        </w:rPr>
        <w:t xml:space="preserve"> Proposal</w:t>
      </w:r>
    </w:p>
    <w:p w14:paraId="36BA9DB7" w14:textId="55A3500A" w:rsidR="00211DD5" w:rsidRPr="00C7351F" w:rsidRDefault="00211DD5" w:rsidP="006F04F4">
      <w:pPr>
        <w:tabs>
          <w:tab w:val="right" w:pos="9360"/>
        </w:tabs>
        <w:spacing w:before="0" w:after="0"/>
        <w:jc w:val="center"/>
        <w:rPr>
          <w:rFonts w:ascii="Whitney Medium" w:hAnsi="Whitney Medium"/>
          <w:b/>
          <w:color w:val="006595"/>
          <w:sz w:val="48"/>
          <w:szCs w:val="56"/>
        </w:rPr>
      </w:pPr>
    </w:p>
    <w:p w14:paraId="30413E89" w14:textId="3B14CA54" w:rsidR="003D2C04" w:rsidRPr="00C7351F" w:rsidRDefault="008D68AD" w:rsidP="006F04F4">
      <w:pPr>
        <w:tabs>
          <w:tab w:val="right" w:pos="9360"/>
        </w:tabs>
        <w:spacing w:before="0" w:after="0"/>
        <w:jc w:val="center"/>
        <w:rPr>
          <w:rFonts w:ascii="Whitney Medium" w:hAnsi="Whitney Medium"/>
          <w:b/>
          <w:color w:val="006595"/>
          <w:sz w:val="44"/>
          <w:szCs w:val="52"/>
        </w:rPr>
      </w:pPr>
      <w:r w:rsidRPr="00C7351F">
        <w:rPr>
          <w:rFonts w:ascii="Whitney Medium" w:hAnsi="Whitney Medium"/>
          <w:b/>
          <w:color w:val="006595"/>
          <w:sz w:val="44"/>
          <w:szCs w:val="52"/>
        </w:rPr>
        <w:t>&lt;Insert</w:t>
      </w:r>
      <w:r w:rsidR="00DF161F">
        <w:rPr>
          <w:rFonts w:ascii="Whitney Medium" w:hAnsi="Whitney Medium"/>
          <w:b/>
          <w:color w:val="006595"/>
          <w:sz w:val="44"/>
          <w:szCs w:val="52"/>
        </w:rPr>
        <w:t xml:space="preserve"> Customer</w:t>
      </w:r>
      <w:r w:rsidRPr="00C7351F">
        <w:rPr>
          <w:rFonts w:ascii="Whitney Medium" w:hAnsi="Whitney Medium"/>
          <w:b/>
          <w:color w:val="006595"/>
          <w:sz w:val="44"/>
          <w:szCs w:val="52"/>
        </w:rPr>
        <w:t xml:space="preserve"> </w:t>
      </w:r>
      <w:r w:rsidR="00211DD5" w:rsidRPr="00C7351F">
        <w:rPr>
          <w:rFonts w:ascii="Whitney Medium" w:hAnsi="Whitney Medium"/>
          <w:b/>
          <w:color w:val="006595"/>
          <w:sz w:val="44"/>
          <w:szCs w:val="52"/>
        </w:rPr>
        <w:t>Property Name</w:t>
      </w:r>
      <w:r w:rsidRPr="00C7351F">
        <w:rPr>
          <w:rFonts w:ascii="Whitney Medium" w:hAnsi="Whitney Medium"/>
          <w:b/>
          <w:color w:val="006595"/>
          <w:sz w:val="44"/>
          <w:szCs w:val="52"/>
        </w:rPr>
        <w:t>&gt;</w:t>
      </w:r>
    </w:p>
    <w:p w14:paraId="4A8014F9" w14:textId="50C9F87E" w:rsidR="004E30D2" w:rsidRPr="00C7351F" w:rsidRDefault="004E30D2" w:rsidP="006F04F4">
      <w:pPr>
        <w:spacing w:before="0" w:after="0"/>
        <w:jc w:val="center"/>
        <w:rPr>
          <w:rFonts w:ascii="Whitney Medium" w:hAnsi="Whitney Medium"/>
          <w:b/>
          <w:bCs/>
          <w:color w:val="60604B"/>
          <w:sz w:val="28"/>
          <w:szCs w:val="28"/>
        </w:rPr>
      </w:pPr>
      <w:r w:rsidRPr="00C7351F">
        <w:rPr>
          <w:rFonts w:ascii="Whitney Medium" w:hAnsi="Whitney Medium"/>
          <w:b/>
          <w:bCs/>
          <w:color w:val="60604B"/>
          <w:sz w:val="28"/>
          <w:szCs w:val="28"/>
        </w:rPr>
        <w:t>&lt;Insert Site Address&gt;</w:t>
      </w:r>
    </w:p>
    <w:p w14:paraId="233BAAC9" w14:textId="07556F53" w:rsidR="00F26452" w:rsidRPr="00B02538" w:rsidRDefault="00F26452" w:rsidP="006F04F4">
      <w:pPr>
        <w:spacing w:before="0" w:after="0"/>
        <w:jc w:val="center"/>
        <w:rPr>
          <w:rFonts w:ascii="Whitney Medium" w:hAnsi="Whitney Medium"/>
          <w:sz w:val="28"/>
          <w:szCs w:val="28"/>
        </w:rPr>
      </w:pPr>
    </w:p>
    <w:p w14:paraId="625410E0" w14:textId="739C6BFC" w:rsidR="00642199" w:rsidRPr="00B02538" w:rsidRDefault="00642199" w:rsidP="006F04F4">
      <w:pPr>
        <w:spacing w:before="0" w:after="0"/>
        <w:jc w:val="center"/>
        <w:rPr>
          <w:rFonts w:ascii="Whitney Medium" w:hAnsi="Whitney Medium"/>
          <w:color w:val="FF0000"/>
          <w:sz w:val="24"/>
          <w:szCs w:val="24"/>
        </w:rPr>
      </w:pPr>
    </w:p>
    <w:p w14:paraId="4E1844A8" w14:textId="77777777" w:rsidR="00F112AA" w:rsidRPr="00B02538" w:rsidRDefault="00F112AA" w:rsidP="006F04F4">
      <w:pPr>
        <w:spacing w:before="0" w:after="0"/>
        <w:jc w:val="center"/>
        <w:rPr>
          <w:rFonts w:ascii="Whitney Medium" w:hAnsi="Whitney Medium"/>
          <w:color w:val="FF0000"/>
          <w:sz w:val="24"/>
          <w:szCs w:val="24"/>
        </w:rPr>
      </w:pPr>
      <w:bookmarkStart w:id="0" w:name="_Toc381187668"/>
    </w:p>
    <w:p w14:paraId="140EAE5C" w14:textId="77777777" w:rsidR="00642199" w:rsidRPr="00B02538" w:rsidRDefault="00642199" w:rsidP="006F04F4">
      <w:pPr>
        <w:spacing w:before="0" w:after="0"/>
        <w:jc w:val="center"/>
        <w:rPr>
          <w:rFonts w:ascii="Whitney Medium" w:hAnsi="Whitney Medium"/>
          <w:color w:val="FF0000"/>
          <w:sz w:val="24"/>
          <w:szCs w:val="24"/>
        </w:rPr>
      </w:pPr>
    </w:p>
    <w:p w14:paraId="1243C449" w14:textId="6CC53553" w:rsidR="00F112AA" w:rsidRDefault="00F1642E" w:rsidP="006F04F4">
      <w:pPr>
        <w:spacing w:before="0" w:after="0"/>
        <w:jc w:val="center"/>
        <w:rPr>
          <w:rFonts w:ascii="Whitney Light" w:hAnsi="Whitney Light"/>
          <w:i/>
          <w:sz w:val="24"/>
          <w:szCs w:val="24"/>
        </w:rPr>
      </w:pPr>
      <w:r w:rsidRPr="00B02538">
        <w:rPr>
          <w:rFonts w:ascii="Whitney Light" w:hAnsi="Whitney Light"/>
          <w:i/>
          <w:sz w:val="24"/>
          <w:szCs w:val="24"/>
        </w:rPr>
        <w:t>Proposal</w:t>
      </w:r>
      <w:r w:rsidR="00642199" w:rsidRPr="00B02538">
        <w:rPr>
          <w:rFonts w:ascii="Whitney Light" w:hAnsi="Whitney Light"/>
          <w:i/>
          <w:sz w:val="24"/>
          <w:szCs w:val="24"/>
        </w:rPr>
        <w:t xml:space="preserve"> </w:t>
      </w:r>
      <w:r w:rsidR="00036FA6" w:rsidRPr="00B02538">
        <w:rPr>
          <w:rFonts w:ascii="Whitney Light" w:hAnsi="Whitney Light"/>
          <w:i/>
          <w:sz w:val="24"/>
          <w:szCs w:val="24"/>
        </w:rPr>
        <w:t>submitted to</w:t>
      </w:r>
      <w:r w:rsidR="00642199" w:rsidRPr="00B02538">
        <w:rPr>
          <w:rFonts w:ascii="Whitney Light" w:hAnsi="Whitney Light"/>
          <w:i/>
          <w:sz w:val="24"/>
          <w:szCs w:val="24"/>
        </w:rPr>
        <w:t>:</w:t>
      </w:r>
    </w:p>
    <w:p w14:paraId="649B922F" w14:textId="2D7EC9AE" w:rsidR="00B02538" w:rsidRPr="00B02538" w:rsidRDefault="00B02538" w:rsidP="006F04F4">
      <w:pPr>
        <w:spacing w:before="0" w:after="0"/>
        <w:jc w:val="center"/>
        <w:rPr>
          <w:rFonts w:ascii="Whitney Light" w:hAnsi="Whitney Light"/>
          <w:iCs/>
          <w:sz w:val="24"/>
          <w:szCs w:val="24"/>
        </w:rPr>
      </w:pPr>
      <w:r>
        <w:rPr>
          <w:noProof/>
        </w:rPr>
        <w:drawing>
          <wp:inline distT="0" distB="0" distL="0" distR="0" wp14:anchorId="740BDFEA" wp14:editId="21382522">
            <wp:extent cx="1779905" cy="81915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DAC78" w14:textId="77777777" w:rsidR="002D0C52" w:rsidRDefault="002D0C52" w:rsidP="006F04F4">
      <w:pPr>
        <w:spacing w:before="0" w:after="0"/>
        <w:jc w:val="center"/>
        <w:rPr>
          <w:rFonts w:ascii="Whitney Medium" w:hAnsi="Whitney Medium"/>
          <w:sz w:val="28"/>
          <w:szCs w:val="28"/>
        </w:rPr>
      </w:pPr>
    </w:p>
    <w:p w14:paraId="4D1F0E77" w14:textId="60FFDBE1" w:rsidR="00362083" w:rsidRDefault="00362083" w:rsidP="00362083">
      <w:pPr>
        <w:spacing w:before="0" w:after="0"/>
        <w:jc w:val="center"/>
        <w:rPr>
          <w:rFonts w:ascii="Whitney Medium" w:hAnsi="Whitney Medium"/>
          <w:b/>
          <w:bCs/>
          <w:color w:val="006595"/>
          <w:sz w:val="28"/>
          <w:szCs w:val="28"/>
        </w:rPr>
      </w:pPr>
      <w:r w:rsidRPr="00362083">
        <w:rPr>
          <w:rFonts w:ascii="Whitney Medium" w:hAnsi="Whitney Medium"/>
          <w:b/>
          <w:bCs/>
          <w:color w:val="006595"/>
          <w:sz w:val="28"/>
          <w:szCs w:val="28"/>
        </w:rPr>
        <w:t xml:space="preserve">Energy Trust of Oregon </w:t>
      </w:r>
    </w:p>
    <w:p w14:paraId="0F79C819" w14:textId="55757FD7" w:rsidR="00642199" w:rsidRPr="00362083" w:rsidRDefault="00362083" w:rsidP="00362083">
      <w:pPr>
        <w:spacing w:before="0" w:after="0"/>
        <w:jc w:val="center"/>
        <w:rPr>
          <w:rFonts w:ascii="Whitney Medium" w:hAnsi="Whitney Medium"/>
          <w:b/>
          <w:bCs/>
          <w:color w:val="006595"/>
          <w:sz w:val="28"/>
          <w:szCs w:val="28"/>
        </w:rPr>
      </w:pPr>
      <w:r w:rsidRPr="00362083">
        <w:rPr>
          <w:rFonts w:ascii="Whitney Medium" w:hAnsi="Whitney Medium"/>
          <w:b/>
          <w:bCs/>
          <w:color w:val="006595"/>
          <w:sz w:val="28"/>
          <w:szCs w:val="28"/>
        </w:rPr>
        <w:t xml:space="preserve">Existing Buildings Program </w:t>
      </w:r>
      <w:r>
        <w:rPr>
          <w:rFonts w:ascii="Whitney Medium" w:hAnsi="Whitney Medium"/>
          <w:b/>
          <w:bCs/>
          <w:color w:val="006595"/>
          <w:sz w:val="28"/>
          <w:szCs w:val="28"/>
        </w:rPr>
        <w:t>M</w:t>
      </w:r>
      <w:r w:rsidR="00552414" w:rsidRPr="00362083">
        <w:rPr>
          <w:rFonts w:ascii="Whitney Medium" w:hAnsi="Whitney Medium"/>
          <w:b/>
          <w:bCs/>
          <w:color w:val="006595"/>
          <w:sz w:val="28"/>
          <w:szCs w:val="28"/>
        </w:rPr>
        <w:t>anagement Contractor (PMC)</w:t>
      </w:r>
    </w:p>
    <w:p w14:paraId="573322DB" w14:textId="5FCD046C" w:rsidR="001C10B9" w:rsidRDefault="001C10B9" w:rsidP="006F04F4">
      <w:pPr>
        <w:spacing w:before="0" w:after="0"/>
        <w:jc w:val="center"/>
        <w:rPr>
          <w:rFonts w:ascii="Whitney Medium" w:hAnsi="Whitney Medium"/>
          <w:color w:val="FF0000"/>
          <w:sz w:val="24"/>
          <w:szCs w:val="24"/>
        </w:rPr>
      </w:pPr>
    </w:p>
    <w:p w14:paraId="572F8D68" w14:textId="77777777" w:rsidR="001C10B9" w:rsidRPr="00B02538" w:rsidRDefault="001C10B9" w:rsidP="006F04F4">
      <w:pPr>
        <w:spacing w:before="0" w:after="0"/>
        <w:jc w:val="center"/>
        <w:rPr>
          <w:rFonts w:ascii="Whitney Medium" w:hAnsi="Whitney Medium"/>
          <w:color w:val="FF0000"/>
          <w:sz w:val="24"/>
          <w:szCs w:val="24"/>
        </w:rPr>
      </w:pPr>
    </w:p>
    <w:p w14:paraId="186A1E3B" w14:textId="77777777" w:rsidR="00642199" w:rsidRPr="001C10B9" w:rsidRDefault="00642199" w:rsidP="006F04F4">
      <w:pPr>
        <w:spacing w:before="0" w:after="0"/>
        <w:jc w:val="center"/>
        <w:rPr>
          <w:rFonts w:ascii="Whitney Light" w:hAnsi="Whitney Light"/>
          <w:i/>
          <w:sz w:val="24"/>
          <w:szCs w:val="24"/>
        </w:rPr>
      </w:pPr>
      <w:r w:rsidRPr="001C10B9">
        <w:rPr>
          <w:rFonts w:ascii="Whitney Light" w:hAnsi="Whitney Light"/>
          <w:i/>
          <w:sz w:val="24"/>
          <w:szCs w:val="24"/>
        </w:rPr>
        <w:t>Prepared by:</w:t>
      </w:r>
    </w:p>
    <w:p w14:paraId="64DB2C9C" w14:textId="7E958D45" w:rsidR="004E0435" w:rsidRDefault="004E0435" w:rsidP="006F04F4">
      <w:pPr>
        <w:spacing w:before="0" w:after="0"/>
        <w:jc w:val="center"/>
        <w:rPr>
          <w:rFonts w:ascii="Whitney Medium" w:hAnsi="Whitney Medium"/>
          <w:b/>
          <w:bCs/>
          <w:color w:val="006595"/>
          <w:sz w:val="28"/>
          <w:szCs w:val="28"/>
        </w:rPr>
      </w:pPr>
      <w:r w:rsidRPr="00C7351F">
        <w:rPr>
          <w:rFonts w:ascii="Whitney Medium" w:hAnsi="Whitney Medium"/>
          <w:b/>
          <w:bCs/>
          <w:color w:val="006595"/>
          <w:sz w:val="28"/>
          <w:szCs w:val="28"/>
        </w:rPr>
        <w:t xml:space="preserve">&lt;Insert ATAC Company </w:t>
      </w:r>
      <w:r w:rsidR="00C7351F">
        <w:rPr>
          <w:rFonts w:ascii="Whitney Medium" w:hAnsi="Whitney Medium"/>
          <w:b/>
          <w:bCs/>
          <w:color w:val="006595"/>
          <w:sz w:val="28"/>
          <w:szCs w:val="28"/>
        </w:rPr>
        <w:t>N</w:t>
      </w:r>
      <w:r w:rsidRPr="00C7351F">
        <w:rPr>
          <w:rFonts w:ascii="Whitney Medium" w:hAnsi="Whitney Medium"/>
          <w:b/>
          <w:bCs/>
          <w:color w:val="006595"/>
          <w:sz w:val="28"/>
          <w:szCs w:val="28"/>
        </w:rPr>
        <w:t>ame&gt;</w:t>
      </w:r>
    </w:p>
    <w:p w14:paraId="4A598CD2" w14:textId="25EFCA92" w:rsidR="007D30AB" w:rsidRDefault="007D30AB" w:rsidP="007D30AB">
      <w:pPr>
        <w:spacing w:before="0" w:after="0"/>
        <w:jc w:val="center"/>
        <w:rPr>
          <w:rFonts w:ascii="Whitney Medium" w:hAnsi="Whitney Medium"/>
          <w:b/>
          <w:bCs/>
          <w:color w:val="006595"/>
          <w:sz w:val="28"/>
          <w:szCs w:val="28"/>
        </w:rPr>
      </w:pPr>
      <w:r w:rsidRPr="00C7351F">
        <w:rPr>
          <w:rFonts w:ascii="Whitney Medium" w:hAnsi="Whitney Medium"/>
          <w:b/>
          <w:bCs/>
          <w:color w:val="006595"/>
          <w:sz w:val="28"/>
          <w:szCs w:val="28"/>
        </w:rPr>
        <w:t xml:space="preserve">&lt;Insert ATAC </w:t>
      </w:r>
      <w:r>
        <w:rPr>
          <w:rFonts w:ascii="Whitney Medium" w:hAnsi="Whitney Medium"/>
          <w:b/>
          <w:bCs/>
          <w:color w:val="006595"/>
          <w:sz w:val="28"/>
          <w:szCs w:val="28"/>
        </w:rPr>
        <w:t>Primary Contact</w:t>
      </w:r>
      <w:r w:rsidRPr="00C7351F">
        <w:rPr>
          <w:rFonts w:ascii="Whitney Medium" w:hAnsi="Whitney Medium"/>
          <w:b/>
          <w:bCs/>
          <w:color w:val="006595"/>
          <w:sz w:val="28"/>
          <w:szCs w:val="28"/>
        </w:rPr>
        <w:t>&gt;</w:t>
      </w:r>
    </w:p>
    <w:p w14:paraId="027AF9FE" w14:textId="624F0E26" w:rsidR="008D68AD" w:rsidRPr="00DF4B33" w:rsidRDefault="00DF4B33" w:rsidP="006F04F4">
      <w:pPr>
        <w:spacing w:before="0" w:after="0"/>
        <w:jc w:val="center"/>
        <w:rPr>
          <w:rFonts w:ascii="Whitney Medium" w:hAnsi="Whitney Medium"/>
          <w:b/>
          <w:bCs/>
          <w:color w:val="006595"/>
          <w:sz w:val="28"/>
          <w:szCs w:val="28"/>
        </w:rPr>
      </w:pPr>
      <w:r w:rsidRPr="00DF4B33">
        <w:rPr>
          <w:rFonts w:ascii="Whitney Medium" w:hAnsi="Whitney Medium"/>
          <w:b/>
          <w:bCs/>
          <w:color w:val="006595"/>
          <w:sz w:val="28"/>
          <w:szCs w:val="28"/>
        </w:rPr>
        <w:t>&lt;ATAC Company logo&gt;</w:t>
      </w:r>
    </w:p>
    <w:p w14:paraId="6970B76D" w14:textId="77777777" w:rsidR="004E0435" w:rsidRPr="00B02538" w:rsidRDefault="004E0435" w:rsidP="006F04F4">
      <w:pPr>
        <w:spacing w:before="0" w:after="0"/>
        <w:jc w:val="center"/>
        <w:rPr>
          <w:rFonts w:ascii="Whitney Medium" w:hAnsi="Whitney Medium"/>
          <w:sz w:val="28"/>
          <w:szCs w:val="28"/>
        </w:rPr>
      </w:pPr>
    </w:p>
    <w:p w14:paraId="715ADD5A" w14:textId="17279D5D" w:rsidR="001C10B9" w:rsidRPr="001C10B9" w:rsidRDefault="00406037" w:rsidP="006F04F4">
      <w:pPr>
        <w:spacing w:before="0" w:after="0"/>
        <w:jc w:val="center"/>
        <w:rPr>
          <w:rFonts w:ascii="Whitney Light" w:hAnsi="Whitney Light"/>
          <w:i/>
          <w:iCs/>
          <w:sz w:val="24"/>
          <w:szCs w:val="24"/>
        </w:rPr>
      </w:pPr>
      <w:r w:rsidRPr="001C10B9">
        <w:rPr>
          <w:rFonts w:ascii="Whitney Light" w:hAnsi="Whitney Light"/>
          <w:i/>
          <w:iCs/>
          <w:sz w:val="24"/>
          <w:szCs w:val="24"/>
        </w:rPr>
        <w:t>Submitted on</w:t>
      </w:r>
      <w:r w:rsidR="00C84311" w:rsidRPr="001C10B9">
        <w:rPr>
          <w:rFonts w:ascii="Whitney Light" w:hAnsi="Whitney Light"/>
          <w:i/>
          <w:iCs/>
          <w:sz w:val="24"/>
          <w:szCs w:val="24"/>
        </w:rPr>
        <w:t>:</w:t>
      </w:r>
      <w:r w:rsidR="001A2BA2">
        <w:rPr>
          <w:rFonts w:ascii="Whitney Light" w:hAnsi="Whitney Light"/>
          <w:i/>
          <w:iCs/>
          <w:sz w:val="24"/>
          <w:szCs w:val="24"/>
        </w:rPr>
        <w:t xml:space="preserve"> </w:t>
      </w:r>
    </w:p>
    <w:p w14:paraId="29B6982C" w14:textId="6E90ECCA" w:rsidR="00F112AA" w:rsidRPr="00B02538" w:rsidRDefault="00406037" w:rsidP="006F04F4">
      <w:pPr>
        <w:spacing w:before="0" w:after="0"/>
        <w:jc w:val="center"/>
        <w:rPr>
          <w:rFonts w:ascii="Whitney Medium" w:hAnsi="Whitney Medium"/>
          <w:i/>
          <w:iCs/>
          <w:color w:val="FF0000"/>
          <w:sz w:val="24"/>
          <w:szCs w:val="24"/>
        </w:rPr>
      </w:pPr>
      <w:r w:rsidRPr="00C7351F">
        <w:rPr>
          <w:rFonts w:ascii="Whitney Medium" w:hAnsi="Whitney Medium"/>
          <w:color w:val="006595"/>
          <w:sz w:val="24"/>
          <w:szCs w:val="24"/>
        </w:rPr>
        <w:t xml:space="preserve"> </w:t>
      </w:r>
      <w:r w:rsidRPr="00C7351F">
        <w:rPr>
          <w:rFonts w:ascii="Whitney Medium" w:hAnsi="Whitney Medium"/>
          <w:b/>
          <w:bCs/>
          <w:color w:val="006595"/>
          <w:sz w:val="28"/>
          <w:szCs w:val="28"/>
        </w:rPr>
        <w:t xml:space="preserve">&lt;Insert Proposal </w:t>
      </w:r>
      <w:r w:rsidR="00C7351F">
        <w:rPr>
          <w:rFonts w:ascii="Whitney Medium" w:hAnsi="Whitney Medium"/>
          <w:b/>
          <w:bCs/>
          <w:color w:val="006595"/>
          <w:sz w:val="28"/>
          <w:szCs w:val="28"/>
        </w:rPr>
        <w:t>D</w:t>
      </w:r>
      <w:r w:rsidRPr="00C7351F">
        <w:rPr>
          <w:rFonts w:ascii="Whitney Medium" w:hAnsi="Whitney Medium"/>
          <w:b/>
          <w:bCs/>
          <w:color w:val="006595"/>
          <w:sz w:val="28"/>
          <w:szCs w:val="28"/>
        </w:rPr>
        <w:t>ate&gt;</w:t>
      </w:r>
      <w:r w:rsidR="00F112AA" w:rsidRPr="00B02538">
        <w:rPr>
          <w:rFonts w:ascii="Whitney Medium" w:hAnsi="Whitney Medium"/>
          <w:i/>
          <w:iCs/>
          <w:color w:val="FF0000"/>
          <w:sz w:val="24"/>
          <w:szCs w:val="24"/>
        </w:rPr>
        <w:br w:type="page"/>
      </w:r>
    </w:p>
    <w:p w14:paraId="48BA5BBB" w14:textId="1F8A1C9F" w:rsidR="007B6D67" w:rsidRPr="00B02538" w:rsidRDefault="00570296" w:rsidP="00A4370B">
      <w:pPr>
        <w:pStyle w:val="Heading1"/>
        <w:numPr>
          <w:ilvl w:val="0"/>
          <w:numId w:val="28"/>
        </w:numPr>
      </w:pPr>
      <w:bookmarkStart w:id="1" w:name="_Toc57818200"/>
      <w:bookmarkEnd w:id="0"/>
      <w:r w:rsidRPr="00B02538">
        <w:lastRenderedPageBreak/>
        <w:t>Project</w:t>
      </w:r>
      <w:r w:rsidR="00533398" w:rsidRPr="00B02538">
        <w:t xml:space="preserve"> </w:t>
      </w:r>
      <w:bookmarkEnd w:id="1"/>
      <w:r w:rsidR="002472DE" w:rsidRPr="00B02538">
        <w:t>O</w:t>
      </w:r>
      <w:r w:rsidR="00C373E3" w:rsidRPr="00B02538">
        <w:t>verview</w:t>
      </w:r>
    </w:p>
    <w:p w14:paraId="5D401B11" w14:textId="01657435" w:rsidR="00186633" w:rsidRPr="00DF6473" w:rsidRDefault="009A6D1B" w:rsidP="00023DB7">
      <w:r w:rsidRPr="00DF6473">
        <w:t>Please provide the facility details requested in the table below</w:t>
      </w:r>
      <w:r w:rsidR="00727A84" w:rsidRPr="00DF6473">
        <w:t xml:space="preserve">. </w:t>
      </w:r>
      <w:r w:rsidR="000B64A5" w:rsidRPr="00DF6473">
        <w:t>F</w:t>
      </w:r>
      <w:r w:rsidR="00727A84" w:rsidRPr="00DF6473">
        <w:t xml:space="preserve">eel free to include a narrative on any other details you </w:t>
      </w:r>
      <w:r w:rsidR="004C4907" w:rsidRPr="00DF6473">
        <w:t>wish</w:t>
      </w:r>
      <w:r w:rsidR="00727A84" w:rsidRPr="00DF6473">
        <w:t xml:space="preserve"> to include. 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4720"/>
        <w:gridCol w:w="4635"/>
      </w:tblGrid>
      <w:tr w:rsidR="00C637FB" w:rsidRPr="00BD7E4B" w14:paraId="549433C0" w14:textId="77777777" w:rsidTr="00F9324B">
        <w:trPr>
          <w:trHeight w:val="42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AE4EF"/>
            <w:vAlign w:val="center"/>
            <w:hideMark/>
          </w:tcPr>
          <w:p w14:paraId="1B02C6E0" w14:textId="39A4ABD5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1746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Facility </w:t>
            </w:r>
            <w:r w:rsidR="00C7351F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</w:t>
            </w:r>
            <w:r w:rsidRPr="001746E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escription</w:t>
            </w:r>
          </w:p>
        </w:tc>
      </w:tr>
      <w:tr w:rsidR="00C637FB" w:rsidRPr="00BD7E4B" w14:paraId="0E0E4C4B" w14:textId="77777777" w:rsidTr="009909D1">
        <w:trPr>
          <w:trHeight w:val="28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2550" w14:textId="77777777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Customer Property Name 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62BB" w14:textId="77777777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D7E4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C637FB" w:rsidRPr="00BD7E4B" w14:paraId="3FD82163" w14:textId="77777777" w:rsidTr="009909D1">
        <w:trPr>
          <w:trHeight w:val="28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A11A" w14:textId="42595E74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Facility </w:t>
            </w:r>
            <w:r w:rsidR="00C7351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</w:t>
            </w: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ype (</w:t>
            </w:r>
            <w:r w:rsidR="004C4907"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e.g.</w:t>
            </w: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: office, grocery etc.)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43B4" w14:textId="77777777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D7E4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C637FB" w:rsidRPr="00BD7E4B" w14:paraId="03D82ED4" w14:textId="77777777" w:rsidTr="009909D1">
        <w:trPr>
          <w:trHeight w:val="28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BA5D" w14:textId="05B35177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Year </w:t>
            </w:r>
            <w:r w:rsidR="00C7351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</w:t>
            </w: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uilt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7519" w14:textId="77777777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D7E4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C637FB" w:rsidRPr="00BD7E4B" w14:paraId="4C36BB63" w14:textId="77777777" w:rsidTr="009909D1">
        <w:trPr>
          <w:trHeight w:val="28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2452" w14:textId="62447F73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Total </w:t>
            </w:r>
            <w:r w:rsidR="00C7351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</w:t>
            </w: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uilding </w:t>
            </w:r>
            <w:r w:rsidR="00C7351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Ar</w:t>
            </w: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ea (</w:t>
            </w:r>
            <w:proofErr w:type="spellStart"/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sq</w:t>
            </w:r>
            <w:r w:rsidR="004A1076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.</w:t>
            </w: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ft</w:t>
            </w:r>
            <w:proofErr w:type="spellEnd"/>
            <w:r w:rsidR="004A1076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.</w:t>
            </w: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)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2F64" w14:textId="77777777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D7E4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C637FB" w:rsidRPr="00BD7E4B" w14:paraId="5995B5FA" w14:textId="77777777" w:rsidTr="00F9324B">
        <w:trPr>
          <w:trHeight w:val="42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AE4EF"/>
            <w:vAlign w:val="center"/>
            <w:hideMark/>
          </w:tcPr>
          <w:p w14:paraId="61F6F158" w14:textId="3F6171C8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Utility Provider</w:t>
            </w:r>
          </w:p>
        </w:tc>
      </w:tr>
      <w:tr w:rsidR="00C637FB" w:rsidRPr="00BD7E4B" w14:paraId="30BFF792" w14:textId="77777777" w:rsidTr="009909D1">
        <w:trPr>
          <w:trHeight w:val="28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454B" w14:textId="77777777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Electric Utility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Provider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3040" w14:textId="77777777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D7E4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C637FB" w:rsidRPr="00BD7E4B" w14:paraId="176FFFC6" w14:textId="77777777" w:rsidTr="009909D1">
        <w:trPr>
          <w:trHeight w:val="28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5A4E" w14:textId="77777777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BD7E4B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Gas Utility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Provider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3A00" w14:textId="77777777" w:rsidR="00C637FB" w:rsidRPr="00BD7E4B" w:rsidRDefault="00C637FB" w:rsidP="00023DB7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BD7E4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F9324B" w:rsidRPr="00BD7E4B" w14:paraId="44D037BF" w14:textId="77777777" w:rsidTr="00597B3C">
        <w:trPr>
          <w:trHeight w:val="42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AE4EF"/>
            <w:vAlign w:val="center"/>
            <w:hideMark/>
          </w:tcPr>
          <w:p w14:paraId="697190E3" w14:textId="0C4940CD" w:rsidR="00F9324B" w:rsidRPr="00BD7E4B" w:rsidRDefault="00F9324B" w:rsidP="00597B3C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bookmarkStart w:id="2" w:name="_Toc225924710"/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Proposed Study Format</w:t>
            </w:r>
          </w:p>
        </w:tc>
      </w:tr>
      <w:tr w:rsidR="00F9324B" w:rsidRPr="00BD7E4B" w14:paraId="44448CAD" w14:textId="77777777" w:rsidTr="00597B3C">
        <w:trPr>
          <w:trHeight w:val="28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67B7" w14:textId="1353E516" w:rsidR="00F9324B" w:rsidRPr="00BD7E4B" w:rsidRDefault="00F9324B" w:rsidP="00F9324B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FF6EEF">
              <w:rPr>
                <w:b/>
                <w:bCs/>
              </w:rPr>
              <w:t>Full Technical Analysis Study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9C56" w14:textId="5CD6EB4E" w:rsidR="00F9324B" w:rsidRPr="00BD7E4B" w:rsidRDefault="004F122B" w:rsidP="00F9324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Select here </w:t>
            </w:r>
            <w:r w:rsidR="00F9324B" w:rsidRPr="00BD7E4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  <w:sdt>
              <w:sdtPr>
                <w:rPr>
                  <w:rFonts w:eastAsia="MS Gothic" w:cstheme="minorHAnsi"/>
                  <w:color w:val="0070C0"/>
                  <w:sz w:val="28"/>
                  <w:szCs w:val="28"/>
                </w:rPr>
                <w:id w:val="11010712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86873">
                  <w:rPr>
                    <w:rFonts w:ascii="MS Gothic" w:eastAsia="MS Gothic" w:hAnsi="MS Gothic" w:cstheme="minorHAnsi" w:hint="eastAsia"/>
                    <w:color w:val="0070C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9324B" w:rsidRPr="00BD7E4B" w14:paraId="12F47DC3" w14:textId="77777777" w:rsidTr="00597B3C">
        <w:trPr>
          <w:trHeight w:val="288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95E0" w14:textId="49B22681" w:rsidR="00F9324B" w:rsidRPr="00BD7E4B" w:rsidRDefault="00F9324B" w:rsidP="00F9324B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FF6EEF">
              <w:rPr>
                <w:b/>
                <w:bCs/>
              </w:rPr>
              <w:t>Streamlined Technical Analysis Study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81B9" w14:textId="1EC15057" w:rsidR="00F9324B" w:rsidRPr="00BD7E4B" w:rsidRDefault="004F122B" w:rsidP="00F9324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Select here  </w:t>
            </w:r>
            <w:sdt>
              <w:sdtPr>
                <w:rPr>
                  <w:rFonts w:eastAsia="MS Gothic" w:cstheme="minorHAnsi"/>
                  <w:color w:val="0070C0"/>
                  <w:sz w:val="28"/>
                  <w:szCs w:val="28"/>
                </w:rPr>
                <w:id w:val="5247462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70C0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5DB5C255" w14:textId="77777777" w:rsidR="0005010F" w:rsidRPr="0002401A" w:rsidRDefault="0005010F" w:rsidP="0002401A"/>
    <w:p w14:paraId="5AA2874B" w14:textId="25FC4560" w:rsidR="003236C3" w:rsidRPr="00B02538" w:rsidRDefault="005D3909" w:rsidP="00A4370B">
      <w:pPr>
        <w:pStyle w:val="Heading1"/>
        <w:numPr>
          <w:ilvl w:val="0"/>
          <w:numId w:val="28"/>
        </w:numPr>
      </w:pPr>
      <w:r w:rsidRPr="00C7351F">
        <w:t>Proposed</w:t>
      </w:r>
      <w:r w:rsidRPr="00B02538">
        <w:t xml:space="preserve"> Project or Measure Summary</w:t>
      </w:r>
    </w:p>
    <w:bookmarkEnd w:id="2"/>
    <w:p w14:paraId="65AD5D59" w14:textId="77777777" w:rsidR="00E535CE" w:rsidRPr="00DF6473" w:rsidRDefault="00284617" w:rsidP="00220ECC">
      <w:pPr>
        <w:spacing w:after="0" w:line="0" w:lineRule="atLeast"/>
        <w:jc w:val="both"/>
        <w:rPr>
          <w:rFonts w:ascii="Whitney Light" w:hAnsi="Whitney Light"/>
        </w:rPr>
      </w:pPr>
      <w:r w:rsidRPr="00DF6473">
        <w:rPr>
          <w:rFonts w:ascii="Whitney Light" w:hAnsi="Whitney Light"/>
        </w:rPr>
        <w:t xml:space="preserve">Please </w:t>
      </w:r>
      <w:r w:rsidR="002F5BF6" w:rsidRPr="00DF6473">
        <w:rPr>
          <w:rFonts w:ascii="Whitney Light" w:hAnsi="Whitney Light"/>
        </w:rPr>
        <w:t xml:space="preserve">provide a list of </w:t>
      </w:r>
      <w:r w:rsidR="00EF51B0" w:rsidRPr="00DF6473">
        <w:rPr>
          <w:rFonts w:ascii="Whitney Light" w:hAnsi="Whitney Light"/>
        </w:rPr>
        <w:t xml:space="preserve">measures (or </w:t>
      </w:r>
      <w:r w:rsidR="002F5BF6" w:rsidRPr="00DF6473">
        <w:rPr>
          <w:rFonts w:ascii="Whitney Light" w:hAnsi="Whitney Light"/>
        </w:rPr>
        <w:t>equipment</w:t>
      </w:r>
      <w:r w:rsidR="00EF51B0" w:rsidRPr="00DF6473">
        <w:rPr>
          <w:rFonts w:ascii="Whitney Light" w:hAnsi="Whitney Light"/>
        </w:rPr>
        <w:t>)</w:t>
      </w:r>
      <w:r w:rsidR="002F5BF6" w:rsidRPr="00DF6473">
        <w:rPr>
          <w:rFonts w:ascii="Whitney Light" w:hAnsi="Whitney Light"/>
        </w:rPr>
        <w:t xml:space="preserve"> you propose to study for the customer. </w:t>
      </w:r>
    </w:p>
    <w:p w14:paraId="5E75CB62" w14:textId="63481D7A" w:rsidR="00E535CE" w:rsidRPr="00DF6473" w:rsidRDefault="006A1EA4" w:rsidP="00220ECC">
      <w:pPr>
        <w:spacing w:after="0" w:line="0" w:lineRule="atLeast"/>
        <w:jc w:val="both"/>
        <w:rPr>
          <w:rFonts w:ascii="Whitney Light" w:hAnsi="Whitney Light"/>
        </w:rPr>
      </w:pPr>
      <w:r w:rsidRPr="00DF6473">
        <w:rPr>
          <w:rFonts w:ascii="Whitney Light" w:hAnsi="Whitney Light"/>
        </w:rPr>
        <w:t>For each</w:t>
      </w:r>
      <w:r w:rsidR="00D865CD" w:rsidRPr="00DF6473">
        <w:rPr>
          <w:rFonts w:ascii="Whitney Light" w:hAnsi="Whitney Light"/>
        </w:rPr>
        <w:t xml:space="preserve"> </w:t>
      </w:r>
      <w:r w:rsidR="0061709F">
        <w:rPr>
          <w:rFonts w:ascii="Whitney Light" w:hAnsi="Whitney Light"/>
        </w:rPr>
        <w:t>measure</w:t>
      </w:r>
      <w:r w:rsidRPr="00DF6473">
        <w:rPr>
          <w:rFonts w:ascii="Whitney Light" w:hAnsi="Whitney Light"/>
        </w:rPr>
        <w:t xml:space="preserve">, </w:t>
      </w:r>
      <w:r w:rsidR="00191C23" w:rsidRPr="00DF6473">
        <w:rPr>
          <w:rFonts w:ascii="Whitney Light" w:hAnsi="Whitney Light"/>
        </w:rPr>
        <w:t xml:space="preserve">briefly </w:t>
      </w:r>
      <w:r w:rsidR="007577E4" w:rsidRPr="00DF6473">
        <w:rPr>
          <w:rFonts w:ascii="Whitney Light" w:hAnsi="Whitney Light"/>
        </w:rPr>
        <w:t>describe</w:t>
      </w:r>
      <w:r w:rsidR="00E535CE" w:rsidRPr="00DF6473">
        <w:rPr>
          <w:rFonts w:ascii="Whitney Light" w:hAnsi="Whitney Light"/>
        </w:rPr>
        <w:t xml:space="preserve"> the following:</w:t>
      </w:r>
      <w:r w:rsidR="007577E4" w:rsidRPr="00DF6473">
        <w:rPr>
          <w:rFonts w:ascii="Whitney Light" w:hAnsi="Whitney Light"/>
        </w:rPr>
        <w:t xml:space="preserve"> </w:t>
      </w:r>
    </w:p>
    <w:p w14:paraId="0481778D" w14:textId="40F24044" w:rsidR="004D3E71" w:rsidRPr="004D3E71" w:rsidRDefault="004D3E71" w:rsidP="004D3E71">
      <w:pPr>
        <w:pStyle w:val="Bullets"/>
      </w:pPr>
      <w:r>
        <w:t>R</w:t>
      </w:r>
      <w:r w:rsidRPr="00DF6473">
        <w:t>easons for investigating the equipment</w:t>
      </w:r>
    </w:p>
    <w:p w14:paraId="0B001AFA" w14:textId="75D80382" w:rsidR="00BD69BA" w:rsidRDefault="004D3E71" w:rsidP="004D3E71">
      <w:pPr>
        <w:pStyle w:val="Bullets"/>
      </w:pPr>
      <w:r>
        <w:t>E</w:t>
      </w:r>
      <w:r w:rsidR="00284617" w:rsidRPr="00DF6473">
        <w:t>xisting condition</w:t>
      </w:r>
      <w:r w:rsidR="002A0541" w:rsidRPr="00DF6473">
        <w:t>s</w:t>
      </w:r>
      <w:r w:rsidR="00C940BA" w:rsidRPr="00DF6473">
        <w:t xml:space="preserve"> (if known)</w:t>
      </w:r>
    </w:p>
    <w:p w14:paraId="3C0820F8" w14:textId="06AF8FB1" w:rsidR="00DF6473" w:rsidRPr="00DF6473" w:rsidRDefault="004D3E71" w:rsidP="004D3E71">
      <w:pPr>
        <w:pStyle w:val="Bullets"/>
      </w:pPr>
      <w:r>
        <w:t>P</w:t>
      </w:r>
      <w:r w:rsidR="009D0256" w:rsidRPr="00DF6473">
        <w:t xml:space="preserve">roposed </w:t>
      </w:r>
      <w:r w:rsidR="00C9497C" w:rsidRPr="00DF6473">
        <w:t xml:space="preserve">efficiency strategies (if </w:t>
      </w:r>
      <w:r w:rsidR="00BA7D27" w:rsidRPr="00DF6473">
        <w:t>identified</w:t>
      </w:r>
      <w:r w:rsidR="00E14A34" w:rsidRPr="00DF6473">
        <w:t xml:space="preserve"> at this stage</w:t>
      </w:r>
      <w:r w:rsidR="00C9497C" w:rsidRPr="00DF6473">
        <w:t>)</w:t>
      </w:r>
    </w:p>
    <w:p w14:paraId="69D7A49E" w14:textId="75E77E98" w:rsidR="00DF6473" w:rsidRPr="00DF6473" w:rsidRDefault="004D3E71" w:rsidP="004D3E71">
      <w:pPr>
        <w:pStyle w:val="Bullets"/>
      </w:pPr>
      <w:r>
        <w:t>P</w:t>
      </w:r>
      <w:r w:rsidR="004272F7" w:rsidRPr="00DF6473">
        <w:t>roposed savings calculations methodology</w:t>
      </w:r>
    </w:p>
    <w:p w14:paraId="19063880" w14:textId="6D8C1308" w:rsidR="00BD69BA" w:rsidRDefault="004D3E71" w:rsidP="004D3E71">
      <w:pPr>
        <w:pStyle w:val="Bullets"/>
      </w:pPr>
      <w:r>
        <w:t>H</w:t>
      </w:r>
      <w:r w:rsidR="00DB45AD" w:rsidRPr="00DF6473">
        <w:t xml:space="preserve">igh level </w:t>
      </w:r>
      <w:r w:rsidR="00DB45AD" w:rsidRPr="004D3E71">
        <w:t xml:space="preserve">estimate of the </w:t>
      </w:r>
      <w:r w:rsidR="00DB45AD" w:rsidRPr="004D3E71">
        <w:rPr>
          <w:b/>
          <w:bCs/>
          <w:u w:val="single"/>
        </w:rPr>
        <w:t xml:space="preserve">savings potential </w:t>
      </w:r>
      <w:r w:rsidR="004C4907" w:rsidRPr="004D3E71">
        <w:rPr>
          <w:b/>
          <w:bCs/>
          <w:u w:val="single"/>
        </w:rPr>
        <w:t>and</w:t>
      </w:r>
      <w:r w:rsidR="00DB45AD" w:rsidRPr="004D3E7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implementation </w:t>
      </w:r>
      <w:r w:rsidR="00DB45AD" w:rsidRPr="004D3E71">
        <w:rPr>
          <w:b/>
          <w:bCs/>
          <w:u w:val="single"/>
        </w:rPr>
        <w:t>cost</w:t>
      </w:r>
    </w:p>
    <w:p w14:paraId="6F589C57" w14:textId="58185E24" w:rsidR="00284617" w:rsidRPr="00BD69BA" w:rsidRDefault="004D3E71" w:rsidP="004D3E71">
      <w:pPr>
        <w:pStyle w:val="Bullets"/>
      </w:pPr>
      <w:r>
        <w:t>A</w:t>
      </w:r>
      <w:r w:rsidR="00C9497C" w:rsidRPr="00BD69BA">
        <w:t>ny other relevant informatio</w:t>
      </w:r>
      <w:r w:rsidR="00B823EA" w:rsidRPr="00BD69BA">
        <w:t>n</w:t>
      </w:r>
    </w:p>
    <w:p w14:paraId="35729E22" w14:textId="77777777" w:rsidR="0081771A" w:rsidRPr="00B02538" w:rsidRDefault="0081771A" w:rsidP="00284617">
      <w:pPr>
        <w:spacing w:after="0" w:line="0" w:lineRule="atLeast"/>
        <w:rPr>
          <w:rFonts w:ascii="Whitney Medium" w:hAnsi="Whitney Medium"/>
          <w:b/>
        </w:rPr>
      </w:pPr>
    </w:p>
    <w:p w14:paraId="4891A38F" w14:textId="147F00DF" w:rsidR="00284617" w:rsidRPr="00B02538" w:rsidRDefault="00284617" w:rsidP="00F1642E">
      <w:pPr>
        <w:spacing w:after="0" w:line="0" w:lineRule="atLeast"/>
        <w:rPr>
          <w:rFonts w:ascii="Whitney Medium" w:hAnsi="Whitney Medium"/>
          <w:i/>
          <w:iCs/>
          <w:color w:val="FF0000"/>
        </w:rPr>
      </w:pPr>
      <w:r w:rsidRPr="00B02538">
        <w:rPr>
          <w:rFonts w:ascii="Whitney Medium" w:hAnsi="Whitney Medium"/>
          <w:b/>
          <w:i/>
          <w:iCs/>
          <w:color w:val="FF0000"/>
          <w:sz w:val="24"/>
          <w:szCs w:val="24"/>
        </w:rPr>
        <w:br w:type="page"/>
      </w:r>
    </w:p>
    <w:p w14:paraId="163C73A0" w14:textId="79FA37EA" w:rsidR="006F15D9" w:rsidRPr="00B02538" w:rsidRDefault="003236C3" w:rsidP="00A4370B">
      <w:pPr>
        <w:pStyle w:val="Heading1"/>
        <w:numPr>
          <w:ilvl w:val="0"/>
          <w:numId w:val="28"/>
        </w:numPr>
      </w:pPr>
      <w:bookmarkStart w:id="3" w:name="_Toc57818203"/>
      <w:r w:rsidRPr="00B02538">
        <w:lastRenderedPageBreak/>
        <w:t xml:space="preserve">Scope of </w:t>
      </w:r>
      <w:r w:rsidR="00720DF9" w:rsidRPr="00B02538">
        <w:t>W</w:t>
      </w:r>
      <w:r w:rsidRPr="00B02538">
        <w:t>ork</w:t>
      </w:r>
      <w:bookmarkEnd w:id="3"/>
    </w:p>
    <w:p w14:paraId="7EA1C49D" w14:textId="096DD7AC" w:rsidR="000646C7" w:rsidRDefault="000D7726" w:rsidP="009871D8">
      <w:pPr>
        <w:rPr>
          <w:rFonts w:ascii="Whitney Light" w:hAnsi="Whitney Light"/>
        </w:rPr>
      </w:pPr>
      <w:r w:rsidRPr="00DF6473">
        <w:rPr>
          <w:rFonts w:ascii="Whitney Light" w:hAnsi="Whitney Light"/>
        </w:rPr>
        <w:t>P</w:t>
      </w:r>
      <w:r w:rsidR="00A86532" w:rsidRPr="00DF6473">
        <w:rPr>
          <w:rFonts w:ascii="Whitney Light" w:hAnsi="Whitney Light"/>
        </w:rPr>
        <w:t>lease</w:t>
      </w:r>
      <w:r w:rsidR="005F0402" w:rsidRPr="00DF6473">
        <w:rPr>
          <w:rFonts w:ascii="Whitney Light" w:hAnsi="Whitney Light"/>
        </w:rPr>
        <w:t xml:space="preserve"> </w:t>
      </w:r>
      <w:r w:rsidR="00CA4BD9" w:rsidRPr="00DF6473">
        <w:rPr>
          <w:rFonts w:ascii="Whitney Light" w:hAnsi="Whitney Light"/>
        </w:rPr>
        <w:t>provide</w:t>
      </w:r>
      <w:r w:rsidR="005F0402" w:rsidRPr="00DF6473">
        <w:rPr>
          <w:rFonts w:ascii="Whitney Light" w:hAnsi="Whitney Light"/>
        </w:rPr>
        <w:t xml:space="preserve"> details</w:t>
      </w:r>
      <w:r w:rsidRPr="00DF6473">
        <w:rPr>
          <w:rFonts w:ascii="Whitney Light" w:hAnsi="Whitney Light"/>
        </w:rPr>
        <w:t xml:space="preserve"> of the scope of work or </w:t>
      </w:r>
      <w:r w:rsidR="0053588F" w:rsidRPr="00DF6473">
        <w:rPr>
          <w:rFonts w:ascii="Whitney Light" w:hAnsi="Whitney Light"/>
        </w:rPr>
        <w:t xml:space="preserve">tasks </w:t>
      </w:r>
      <w:r w:rsidRPr="00DF6473">
        <w:rPr>
          <w:rFonts w:ascii="Whitney Light" w:hAnsi="Whitney Light"/>
        </w:rPr>
        <w:t xml:space="preserve">that </w:t>
      </w:r>
      <w:r w:rsidR="005F0402" w:rsidRPr="00DF6473">
        <w:rPr>
          <w:rFonts w:ascii="Whitney Light" w:hAnsi="Whitney Light"/>
        </w:rPr>
        <w:t>you will</w:t>
      </w:r>
      <w:r w:rsidR="0053588F" w:rsidRPr="00DF6473">
        <w:rPr>
          <w:rFonts w:ascii="Whitney Light" w:hAnsi="Whitney Light"/>
        </w:rPr>
        <w:t xml:space="preserve"> perform</w:t>
      </w:r>
      <w:r w:rsidR="005F0402" w:rsidRPr="00DF6473">
        <w:rPr>
          <w:rFonts w:ascii="Whitney Light" w:hAnsi="Whitney Light"/>
        </w:rPr>
        <w:t xml:space="preserve"> towards</w:t>
      </w:r>
      <w:r w:rsidRPr="00DF6473">
        <w:rPr>
          <w:rFonts w:ascii="Whitney Light" w:hAnsi="Whitney Light"/>
        </w:rPr>
        <w:t xml:space="preserve"> the proposed</w:t>
      </w:r>
      <w:r w:rsidR="0053588F" w:rsidRPr="00DF6473">
        <w:rPr>
          <w:rFonts w:ascii="Whitney Light" w:hAnsi="Whitney Light"/>
        </w:rPr>
        <w:t xml:space="preserve"> Technical Analysis Study</w:t>
      </w:r>
      <w:r w:rsidR="0061709F">
        <w:rPr>
          <w:rFonts w:ascii="Whitney Light" w:hAnsi="Whitney Light"/>
        </w:rPr>
        <w:t xml:space="preserve"> (TAS)</w:t>
      </w:r>
      <w:r w:rsidR="005B0350" w:rsidRPr="00DF6473">
        <w:rPr>
          <w:rFonts w:ascii="Whitney Light" w:hAnsi="Whitney Light"/>
        </w:rPr>
        <w:t>.</w:t>
      </w:r>
      <w:r w:rsidR="0053588F" w:rsidRPr="00DF6473">
        <w:rPr>
          <w:rFonts w:ascii="Whitney Light" w:hAnsi="Whitney Light"/>
        </w:rPr>
        <w:t xml:space="preserve"> </w:t>
      </w:r>
      <w:r w:rsidRPr="00DF6473">
        <w:rPr>
          <w:rFonts w:ascii="Whitney Light" w:hAnsi="Whitney Light"/>
        </w:rPr>
        <w:t>At minimum, please include</w:t>
      </w:r>
      <w:r w:rsidR="000646C7">
        <w:rPr>
          <w:rFonts w:ascii="Whitney Light" w:hAnsi="Whitney Light"/>
        </w:rPr>
        <w:t xml:space="preserve"> the following:</w:t>
      </w:r>
    </w:p>
    <w:p w14:paraId="5F0B470E" w14:textId="5000F9AE" w:rsidR="000646C7" w:rsidRDefault="000646C7" w:rsidP="000646C7">
      <w:pPr>
        <w:pStyle w:val="Bullets"/>
      </w:pPr>
      <w:r>
        <w:t>C</w:t>
      </w:r>
      <w:r w:rsidR="004C4907" w:rsidRPr="00DF6473">
        <w:t xml:space="preserve">onducting the </w:t>
      </w:r>
      <w:r w:rsidR="00295AAE" w:rsidRPr="00DF6473">
        <w:t>site visit</w:t>
      </w:r>
      <w:r w:rsidR="004C4907" w:rsidRPr="00DF6473">
        <w:t xml:space="preserve"> </w:t>
      </w:r>
    </w:p>
    <w:p w14:paraId="166800E6" w14:textId="50776100" w:rsidR="000646C7" w:rsidRDefault="000646C7" w:rsidP="000646C7">
      <w:pPr>
        <w:pStyle w:val="Bullets"/>
      </w:pPr>
      <w:r>
        <w:t>P</w:t>
      </w:r>
      <w:r w:rsidR="004C4907" w:rsidRPr="00DF6473">
        <w:t>erforming</w:t>
      </w:r>
      <w:r w:rsidR="00295AAE" w:rsidRPr="00DF6473">
        <w:t xml:space="preserve"> energy usage </w:t>
      </w:r>
      <w:r w:rsidR="0013197D" w:rsidRPr="00DF6473">
        <w:t xml:space="preserve">and savings analysis </w:t>
      </w:r>
    </w:p>
    <w:p w14:paraId="5C3A7811" w14:textId="0ED12035" w:rsidR="000646C7" w:rsidRDefault="000646C7" w:rsidP="000646C7">
      <w:pPr>
        <w:pStyle w:val="Bullets"/>
      </w:pPr>
      <w:r>
        <w:t>D</w:t>
      </w:r>
      <w:r w:rsidR="0013197D" w:rsidRPr="00DF6473">
        <w:t>evelop</w:t>
      </w:r>
      <w:r w:rsidR="004C4907" w:rsidRPr="00DF6473">
        <w:t>ing</w:t>
      </w:r>
      <w:r w:rsidR="0013197D" w:rsidRPr="00DF6473">
        <w:t xml:space="preserve"> and submi</w:t>
      </w:r>
      <w:r w:rsidR="004C4907" w:rsidRPr="00DF6473">
        <w:t>tting</w:t>
      </w:r>
      <w:r w:rsidR="0013197D" w:rsidRPr="00DF6473">
        <w:t xml:space="preserve"> a TAS report along with supporting documentation</w:t>
      </w:r>
      <w:r w:rsidR="003D579F" w:rsidRPr="00DF6473">
        <w:t xml:space="preserve"> </w:t>
      </w:r>
    </w:p>
    <w:p w14:paraId="57BF34CD" w14:textId="6BA6EB03" w:rsidR="000646C7" w:rsidRDefault="000646C7" w:rsidP="000646C7">
      <w:pPr>
        <w:pStyle w:val="Bullets"/>
      </w:pPr>
      <w:r>
        <w:t>W</w:t>
      </w:r>
      <w:r w:rsidR="003D579F" w:rsidRPr="00DF6473">
        <w:t xml:space="preserve">orking with </w:t>
      </w:r>
      <w:r w:rsidR="004C4907" w:rsidRPr="00DF6473">
        <w:t xml:space="preserve">the </w:t>
      </w:r>
      <w:r w:rsidR="003D579F" w:rsidRPr="00DF6473">
        <w:t xml:space="preserve">PMC through the review process and discussions with customers </w:t>
      </w:r>
      <w:r w:rsidR="00207340" w:rsidRPr="00DF6473">
        <w:t>if</w:t>
      </w:r>
      <w:r w:rsidR="003D579F" w:rsidRPr="00DF6473">
        <w:t xml:space="preserve"> needed</w:t>
      </w:r>
    </w:p>
    <w:p w14:paraId="6481F9DA" w14:textId="1EB787DE" w:rsidR="009871D8" w:rsidRPr="000646C7" w:rsidRDefault="000646C7" w:rsidP="000646C7">
      <w:pPr>
        <w:pStyle w:val="Bullets"/>
      </w:pPr>
      <w:r>
        <w:t>A</w:t>
      </w:r>
      <w:r w:rsidR="003D579F" w:rsidRPr="00DF6473">
        <w:t>ny other tasks you</w:t>
      </w:r>
      <w:r w:rsidR="009871D8" w:rsidRPr="00DF6473">
        <w:rPr>
          <w:color w:val="000000" w:themeColor="text1"/>
        </w:rPr>
        <w:t xml:space="preserve"> will perform to successfully conduct and deliver this study</w:t>
      </w:r>
      <w:r w:rsidR="00AE6078" w:rsidRPr="00DF6473">
        <w:rPr>
          <w:color w:val="000000" w:themeColor="text1"/>
        </w:rPr>
        <w:t xml:space="preserve"> such as metering,</w:t>
      </w:r>
      <w:r w:rsidR="008B0C65">
        <w:rPr>
          <w:color w:val="000000" w:themeColor="text1"/>
        </w:rPr>
        <w:t xml:space="preserve"> data logging,</w:t>
      </w:r>
      <w:r w:rsidR="00AE6078" w:rsidRPr="00DF6473">
        <w:rPr>
          <w:color w:val="000000" w:themeColor="text1"/>
        </w:rPr>
        <w:t xml:space="preserve"> energy modeling</w:t>
      </w:r>
      <w:r w:rsidR="004C4907" w:rsidRPr="00DF6473">
        <w:rPr>
          <w:color w:val="000000" w:themeColor="text1"/>
        </w:rPr>
        <w:t>,</w:t>
      </w:r>
      <w:r w:rsidR="00AE6078" w:rsidRPr="00DF6473">
        <w:rPr>
          <w:color w:val="000000" w:themeColor="text1"/>
        </w:rPr>
        <w:t xml:space="preserve"> etc.</w:t>
      </w:r>
    </w:p>
    <w:p w14:paraId="4E314AB3" w14:textId="0D09C256" w:rsidR="00947EB6" w:rsidRDefault="00947EB6" w:rsidP="00720DF9">
      <w:pPr>
        <w:rPr>
          <w:rFonts w:ascii="Whitney Medium" w:hAnsi="Whitney Medium"/>
          <w:color w:val="000000" w:themeColor="text1"/>
        </w:rPr>
      </w:pPr>
    </w:p>
    <w:p w14:paraId="77691129" w14:textId="77777777" w:rsidR="00B07063" w:rsidRDefault="00B07063" w:rsidP="00720DF9">
      <w:pPr>
        <w:rPr>
          <w:rFonts w:ascii="Whitney Medium" w:hAnsi="Whitney Medium"/>
          <w:color w:val="000000" w:themeColor="text1"/>
        </w:rPr>
      </w:pPr>
    </w:p>
    <w:p w14:paraId="3CB4755D" w14:textId="77777777" w:rsidR="00B07063" w:rsidRDefault="00B07063" w:rsidP="00720DF9">
      <w:pPr>
        <w:rPr>
          <w:rFonts w:ascii="Whitney Medium" w:hAnsi="Whitney Medium"/>
          <w:color w:val="000000" w:themeColor="text1"/>
        </w:rPr>
      </w:pPr>
    </w:p>
    <w:p w14:paraId="0602D569" w14:textId="77777777" w:rsidR="00B07063" w:rsidRDefault="00B07063" w:rsidP="00720DF9">
      <w:pPr>
        <w:rPr>
          <w:rFonts w:ascii="Whitney Medium" w:hAnsi="Whitney Medium"/>
          <w:color w:val="000000" w:themeColor="text1"/>
        </w:rPr>
      </w:pPr>
    </w:p>
    <w:p w14:paraId="38EC0ED1" w14:textId="77777777" w:rsidR="00B07063" w:rsidRDefault="00B07063" w:rsidP="00720DF9">
      <w:pPr>
        <w:rPr>
          <w:rFonts w:ascii="Whitney Medium" w:hAnsi="Whitney Medium"/>
          <w:color w:val="000000" w:themeColor="text1"/>
        </w:rPr>
      </w:pPr>
    </w:p>
    <w:p w14:paraId="132A6073" w14:textId="3B3B8F52" w:rsidR="00DA262D" w:rsidRDefault="00DA262D">
      <w:pPr>
        <w:spacing w:before="0" w:after="200"/>
        <w:rPr>
          <w:rFonts w:ascii="Whitney Medium" w:hAnsi="Whitney Medium"/>
          <w:color w:val="000000" w:themeColor="text1"/>
        </w:rPr>
      </w:pPr>
      <w:r>
        <w:rPr>
          <w:rFonts w:ascii="Whitney Medium" w:hAnsi="Whitney Medium"/>
          <w:color w:val="000000" w:themeColor="text1"/>
        </w:rPr>
        <w:br w:type="page"/>
      </w:r>
    </w:p>
    <w:p w14:paraId="6C56C57F" w14:textId="2DFA4F5D" w:rsidR="00720DF9" w:rsidRPr="00B02538" w:rsidRDefault="00831095" w:rsidP="00A4370B">
      <w:pPr>
        <w:pStyle w:val="Heading1"/>
        <w:numPr>
          <w:ilvl w:val="0"/>
          <w:numId w:val="28"/>
        </w:numPr>
      </w:pPr>
      <w:bookmarkStart w:id="4" w:name="_Toc57818204"/>
      <w:r>
        <w:lastRenderedPageBreak/>
        <w:t xml:space="preserve">Technical Analysis Study </w:t>
      </w:r>
      <w:r w:rsidR="00720DF9" w:rsidRPr="00B02538">
        <w:t>Cost</w:t>
      </w:r>
      <w:bookmarkEnd w:id="4"/>
    </w:p>
    <w:p w14:paraId="05C4498C" w14:textId="5850D6A7" w:rsidR="00BC39A0" w:rsidRPr="000646C7" w:rsidRDefault="00BC39A0" w:rsidP="00BC39A0">
      <w:pPr>
        <w:rPr>
          <w:rFonts w:ascii="Whitney Light" w:hAnsi="Whitney Light"/>
        </w:rPr>
      </w:pPr>
      <w:r w:rsidRPr="000646C7">
        <w:rPr>
          <w:rFonts w:ascii="Whitney Light" w:hAnsi="Whitney Light"/>
        </w:rPr>
        <w:t xml:space="preserve">Please provide the total </w:t>
      </w:r>
      <w:r w:rsidR="00BA5F8B" w:rsidRPr="000646C7">
        <w:rPr>
          <w:rFonts w:ascii="Whitney Light" w:hAnsi="Whitney Light"/>
        </w:rPr>
        <w:t xml:space="preserve">study fee </w:t>
      </w:r>
      <w:r w:rsidRPr="000646C7">
        <w:rPr>
          <w:rFonts w:ascii="Whitney Light" w:hAnsi="Whitney Light"/>
        </w:rPr>
        <w:t xml:space="preserve">and a cost breakdown by </w:t>
      </w:r>
      <w:r w:rsidR="00027873" w:rsidRPr="000646C7">
        <w:rPr>
          <w:rFonts w:ascii="Whitney Light" w:hAnsi="Whitney Light"/>
        </w:rPr>
        <w:t>labo</w:t>
      </w:r>
      <w:r w:rsidR="00D7210C" w:rsidRPr="000646C7">
        <w:rPr>
          <w:rFonts w:ascii="Whitney Light" w:hAnsi="Whitney Light"/>
        </w:rPr>
        <w:t xml:space="preserve">r. </w:t>
      </w:r>
    </w:p>
    <w:p w14:paraId="7A76D3D2" w14:textId="4D5A49F5" w:rsidR="00CB5580" w:rsidRDefault="004C4907" w:rsidP="00720DF9">
      <w:pPr>
        <w:rPr>
          <w:rFonts w:ascii="Whitney Light" w:hAnsi="Whitney Light"/>
          <w:b/>
          <w:bCs/>
        </w:rPr>
      </w:pPr>
      <w:r w:rsidRPr="00B72E8B">
        <w:rPr>
          <w:rFonts w:ascii="Whitney Light" w:hAnsi="Whitney Light"/>
          <w:b/>
          <w:bCs/>
        </w:rPr>
        <w:t>Estimated</w:t>
      </w:r>
      <w:r w:rsidR="00403F41" w:rsidRPr="00B72E8B">
        <w:rPr>
          <w:rFonts w:ascii="Whitney Light" w:hAnsi="Whitney Light"/>
          <w:b/>
          <w:bCs/>
        </w:rPr>
        <w:t xml:space="preserve"> </w:t>
      </w:r>
      <w:r w:rsidR="000C2F8F">
        <w:rPr>
          <w:rFonts w:ascii="Whitney Light" w:hAnsi="Whitney Light"/>
          <w:b/>
          <w:bCs/>
        </w:rPr>
        <w:t>cost breakout</w:t>
      </w:r>
      <w:r w:rsidRPr="00B72E8B">
        <w:rPr>
          <w:rFonts w:ascii="Whitney Light" w:hAnsi="Whitney Light"/>
          <w:b/>
          <w:bCs/>
        </w:rPr>
        <w:t xml:space="preserve"> </w:t>
      </w:r>
      <w:r>
        <w:rPr>
          <w:rFonts w:ascii="Whitney Light" w:hAnsi="Whitney Light"/>
          <w:b/>
          <w:bCs/>
        </w:rPr>
        <w:t>t</w:t>
      </w:r>
      <w:r w:rsidRPr="00B72E8B">
        <w:rPr>
          <w:rFonts w:ascii="Whitney Light" w:hAnsi="Whitney Light"/>
          <w:b/>
          <w:bCs/>
        </w:rPr>
        <w:t xml:space="preserve">o </w:t>
      </w:r>
      <w:r w:rsidR="000C2F8F">
        <w:rPr>
          <w:rFonts w:ascii="Whitney Light" w:hAnsi="Whitney Light"/>
          <w:b/>
          <w:bCs/>
        </w:rPr>
        <w:t>p</w:t>
      </w:r>
      <w:r w:rsidRPr="00B72E8B">
        <w:rPr>
          <w:rFonts w:ascii="Whitney Light" w:hAnsi="Whitney Light"/>
          <w:b/>
          <w:bCs/>
        </w:rPr>
        <w:t xml:space="preserve">erform </w:t>
      </w:r>
      <w:r>
        <w:rPr>
          <w:rFonts w:ascii="Whitney Light" w:hAnsi="Whitney Light"/>
          <w:b/>
          <w:bCs/>
        </w:rPr>
        <w:t>t</w:t>
      </w:r>
      <w:r w:rsidRPr="00B72E8B">
        <w:rPr>
          <w:rFonts w:ascii="Whitney Light" w:hAnsi="Whitney Light"/>
          <w:b/>
          <w:bCs/>
        </w:rPr>
        <w:t xml:space="preserve">he Scope </w:t>
      </w:r>
      <w:r>
        <w:rPr>
          <w:rFonts w:ascii="Whitney Light" w:hAnsi="Whitney Light"/>
          <w:b/>
          <w:bCs/>
        </w:rPr>
        <w:t>o</w:t>
      </w:r>
      <w:r w:rsidRPr="00B72E8B">
        <w:rPr>
          <w:rFonts w:ascii="Whitney Light" w:hAnsi="Whitney Light"/>
          <w:b/>
          <w:bCs/>
        </w:rPr>
        <w:t xml:space="preserve">f Work </w:t>
      </w:r>
      <w:r w:rsidR="000C2F8F">
        <w:rPr>
          <w:rFonts w:ascii="Whitney Light" w:hAnsi="Whitney Light"/>
          <w:b/>
          <w:bCs/>
        </w:rPr>
        <w:t>d</w:t>
      </w:r>
      <w:r w:rsidRPr="00B72E8B">
        <w:rPr>
          <w:rFonts w:ascii="Whitney Light" w:hAnsi="Whitney Light"/>
          <w:b/>
          <w:bCs/>
        </w:rPr>
        <w:t xml:space="preserve">etailed </w:t>
      </w:r>
      <w:r w:rsidR="000C2F8F">
        <w:rPr>
          <w:rFonts w:ascii="Whitney Light" w:hAnsi="Whitney Light"/>
          <w:b/>
          <w:bCs/>
        </w:rPr>
        <w:t>a</w:t>
      </w:r>
      <w:r w:rsidRPr="00B72E8B">
        <w:rPr>
          <w:rFonts w:ascii="Whitney Light" w:hAnsi="Whitney Light"/>
          <w:b/>
          <w:bCs/>
        </w:rPr>
        <w:t>bove</w:t>
      </w:r>
      <w:r w:rsidR="00377D3D" w:rsidRPr="00B72E8B">
        <w:rPr>
          <w:rFonts w:ascii="Whitney Light" w:hAnsi="Whitney Light"/>
          <w:b/>
          <w:bCs/>
        </w:rPr>
        <w:t xml:space="preserve">: 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980"/>
        <w:gridCol w:w="1200"/>
        <w:gridCol w:w="980"/>
        <w:gridCol w:w="1260"/>
        <w:gridCol w:w="980"/>
        <w:gridCol w:w="1280"/>
        <w:gridCol w:w="960"/>
      </w:tblGrid>
      <w:tr w:rsidR="00DA262D" w:rsidRPr="007C20C7" w14:paraId="521FAB84" w14:textId="77777777" w:rsidTr="00DA262D">
        <w:trPr>
          <w:trHeight w:val="288"/>
        </w:trPr>
        <w:tc>
          <w:tcPr>
            <w:tcW w:w="1885" w:type="dxa"/>
            <w:vMerge w:val="restart"/>
            <w:shd w:val="clear" w:color="000000" w:fill="BAE4EF"/>
            <w:noWrap/>
            <w:vAlign w:val="center"/>
            <w:hideMark/>
          </w:tcPr>
          <w:p w14:paraId="571AF813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Project Tasks</w:t>
            </w:r>
          </w:p>
        </w:tc>
        <w:tc>
          <w:tcPr>
            <w:tcW w:w="2180" w:type="dxa"/>
            <w:gridSpan w:val="2"/>
            <w:shd w:val="clear" w:color="000000" w:fill="BAE4EF"/>
            <w:noWrap/>
            <w:vAlign w:val="bottom"/>
            <w:hideMark/>
          </w:tcPr>
          <w:p w14:paraId="40ABCCEA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&lt;Insert Staff title&gt;</w:t>
            </w:r>
          </w:p>
        </w:tc>
        <w:tc>
          <w:tcPr>
            <w:tcW w:w="2240" w:type="dxa"/>
            <w:gridSpan w:val="2"/>
            <w:shd w:val="clear" w:color="000000" w:fill="BAE4EF"/>
            <w:noWrap/>
            <w:vAlign w:val="bottom"/>
            <w:hideMark/>
          </w:tcPr>
          <w:p w14:paraId="19E108F3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&lt;Insert Staff title&gt;</w:t>
            </w:r>
          </w:p>
        </w:tc>
        <w:tc>
          <w:tcPr>
            <w:tcW w:w="2260" w:type="dxa"/>
            <w:gridSpan w:val="2"/>
            <w:shd w:val="clear" w:color="000000" w:fill="BAE4EF"/>
            <w:noWrap/>
            <w:vAlign w:val="bottom"/>
            <w:hideMark/>
          </w:tcPr>
          <w:p w14:paraId="692100E1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&lt;Insert Staff title&gt;</w:t>
            </w:r>
          </w:p>
        </w:tc>
        <w:tc>
          <w:tcPr>
            <w:tcW w:w="960" w:type="dxa"/>
            <w:vMerge w:val="restart"/>
            <w:shd w:val="clear" w:color="000000" w:fill="BAE4EF"/>
            <w:noWrap/>
            <w:vAlign w:val="center"/>
            <w:hideMark/>
          </w:tcPr>
          <w:p w14:paraId="322BB731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Total Fee</w:t>
            </w:r>
          </w:p>
        </w:tc>
      </w:tr>
      <w:tr w:rsidR="007C20C7" w:rsidRPr="007C20C7" w14:paraId="6642059F" w14:textId="77777777" w:rsidTr="00DA262D">
        <w:trPr>
          <w:trHeight w:val="576"/>
        </w:trPr>
        <w:tc>
          <w:tcPr>
            <w:tcW w:w="1885" w:type="dxa"/>
            <w:vMerge/>
            <w:vAlign w:val="center"/>
            <w:hideMark/>
          </w:tcPr>
          <w:p w14:paraId="2403C331" w14:textId="77777777" w:rsidR="007C20C7" w:rsidRPr="007C20C7" w:rsidRDefault="007C20C7" w:rsidP="007C20C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</w:p>
        </w:tc>
        <w:tc>
          <w:tcPr>
            <w:tcW w:w="980" w:type="dxa"/>
            <w:shd w:val="clear" w:color="000000" w:fill="BAE4EF"/>
            <w:vAlign w:val="center"/>
            <w:hideMark/>
          </w:tcPr>
          <w:p w14:paraId="3F63F948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Hourly Rate</w:t>
            </w:r>
          </w:p>
        </w:tc>
        <w:tc>
          <w:tcPr>
            <w:tcW w:w="1200" w:type="dxa"/>
            <w:shd w:val="clear" w:color="000000" w:fill="E3E3DB"/>
            <w:noWrap/>
            <w:vAlign w:val="center"/>
            <w:hideMark/>
          </w:tcPr>
          <w:p w14:paraId="795F07C2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980" w:type="dxa"/>
            <w:shd w:val="clear" w:color="000000" w:fill="BAE4EF"/>
            <w:vAlign w:val="center"/>
            <w:hideMark/>
          </w:tcPr>
          <w:p w14:paraId="4DB99E0E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Hourly Rate</w:t>
            </w:r>
          </w:p>
        </w:tc>
        <w:tc>
          <w:tcPr>
            <w:tcW w:w="1260" w:type="dxa"/>
            <w:shd w:val="clear" w:color="000000" w:fill="E3E3DB"/>
            <w:noWrap/>
            <w:vAlign w:val="center"/>
            <w:hideMark/>
          </w:tcPr>
          <w:p w14:paraId="64F14D3C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980" w:type="dxa"/>
            <w:shd w:val="clear" w:color="000000" w:fill="BAE4EF"/>
            <w:vAlign w:val="center"/>
            <w:hideMark/>
          </w:tcPr>
          <w:p w14:paraId="182CE1F2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Hourly Rate</w:t>
            </w:r>
          </w:p>
        </w:tc>
        <w:tc>
          <w:tcPr>
            <w:tcW w:w="1280" w:type="dxa"/>
            <w:shd w:val="clear" w:color="000000" w:fill="E3E3DB"/>
            <w:noWrap/>
            <w:vAlign w:val="center"/>
            <w:hideMark/>
          </w:tcPr>
          <w:p w14:paraId="0CE4D104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960" w:type="dxa"/>
            <w:vMerge/>
            <w:vAlign w:val="center"/>
            <w:hideMark/>
          </w:tcPr>
          <w:p w14:paraId="41334099" w14:textId="77777777" w:rsidR="007C20C7" w:rsidRPr="007C20C7" w:rsidRDefault="007C20C7" w:rsidP="007C20C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</w:p>
        </w:tc>
      </w:tr>
      <w:tr w:rsidR="0059479E" w:rsidRPr="007C20C7" w14:paraId="62CCE900" w14:textId="77777777" w:rsidTr="00DA262D">
        <w:trPr>
          <w:trHeight w:val="288"/>
        </w:trPr>
        <w:tc>
          <w:tcPr>
            <w:tcW w:w="1885" w:type="dxa"/>
            <w:vMerge/>
            <w:vAlign w:val="center"/>
            <w:hideMark/>
          </w:tcPr>
          <w:p w14:paraId="0DDE8F03" w14:textId="77777777" w:rsidR="007C20C7" w:rsidRPr="007C20C7" w:rsidRDefault="007C20C7" w:rsidP="007C20C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</w:p>
        </w:tc>
        <w:tc>
          <w:tcPr>
            <w:tcW w:w="980" w:type="dxa"/>
            <w:shd w:val="clear" w:color="000000" w:fill="BAE4EF"/>
            <w:noWrap/>
            <w:vAlign w:val="bottom"/>
            <w:hideMark/>
          </w:tcPr>
          <w:p w14:paraId="2E212F4C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proofErr w:type="spellStart"/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Hrs</w:t>
            </w:r>
            <w:proofErr w:type="spellEnd"/>
          </w:p>
        </w:tc>
        <w:tc>
          <w:tcPr>
            <w:tcW w:w="1200" w:type="dxa"/>
            <w:shd w:val="clear" w:color="000000" w:fill="BAE4EF"/>
            <w:noWrap/>
            <w:vAlign w:val="bottom"/>
            <w:hideMark/>
          </w:tcPr>
          <w:p w14:paraId="4A203BD8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Fee</w:t>
            </w:r>
          </w:p>
        </w:tc>
        <w:tc>
          <w:tcPr>
            <w:tcW w:w="980" w:type="dxa"/>
            <w:shd w:val="clear" w:color="000000" w:fill="BAE4EF"/>
            <w:noWrap/>
            <w:vAlign w:val="bottom"/>
            <w:hideMark/>
          </w:tcPr>
          <w:p w14:paraId="51A4A103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proofErr w:type="spellStart"/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Hrs</w:t>
            </w:r>
            <w:proofErr w:type="spellEnd"/>
          </w:p>
        </w:tc>
        <w:tc>
          <w:tcPr>
            <w:tcW w:w="1260" w:type="dxa"/>
            <w:shd w:val="clear" w:color="000000" w:fill="BAE4EF"/>
            <w:noWrap/>
            <w:vAlign w:val="bottom"/>
            <w:hideMark/>
          </w:tcPr>
          <w:p w14:paraId="33C1DE3C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Fee</w:t>
            </w:r>
          </w:p>
        </w:tc>
        <w:tc>
          <w:tcPr>
            <w:tcW w:w="980" w:type="dxa"/>
            <w:shd w:val="clear" w:color="000000" w:fill="BAE4EF"/>
            <w:noWrap/>
            <w:vAlign w:val="bottom"/>
            <w:hideMark/>
          </w:tcPr>
          <w:p w14:paraId="2F777E16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proofErr w:type="spellStart"/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Hrs</w:t>
            </w:r>
            <w:proofErr w:type="spellEnd"/>
          </w:p>
        </w:tc>
        <w:tc>
          <w:tcPr>
            <w:tcW w:w="1280" w:type="dxa"/>
            <w:shd w:val="clear" w:color="000000" w:fill="BAE4EF"/>
            <w:noWrap/>
            <w:vAlign w:val="bottom"/>
            <w:hideMark/>
          </w:tcPr>
          <w:p w14:paraId="162CE71D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Fee</w:t>
            </w:r>
          </w:p>
        </w:tc>
        <w:tc>
          <w:tcPr>
            <w:tcW w:w="960" w:type="dxa"/>
            <w:vMerge/>
            <w:vAlign w:val="center"/>
            <w:hideMark/>
          </w:tcPr>
          <w:p w14:paraId="53AB0433" w14:textId="77777777" w:rsidR="007C20C7" w:rsidRPr="007C20C7" w:rsidRDefault="007C20C7" w:rsidP="007C20C7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</w:p>
        </w:tc>
      </w:tr>
      <w:tr w:rsidR="007C20C7" w:rsidRPr="007C20C7" w14:paraId="459153E3" w14:textId="77777777" w:rsidTr="00DA262D">
        <w:trPr>
          <w:trHeight w:val="288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6A1381FC" w14:textId="77777777" w:rsidR="007C20C7" w:rsidRPr="007C20C7" w:rsidRDefault="007C20C7" w:rsidP="007C20C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096E8A59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0BE3E16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D60D651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70AB2E0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07CFFDD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6707583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58ED38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</w:tr>
      <w:tr w:rsidR="007C20C7" w:rsidRPr="007C20C7" w14:paraId="5C6C69DC" w14:textId="77777777" w:rsidTr="00DA262D">
        <w:trPr>
          <w:trHeight w:val="288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34BFD6F" w14:textId="77777777" w:rsidR="007C20C7" w:rsidRPr="007C20C7" w:rsidRDefault="007C20C7" w:rsidP="007C20C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5468096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CBFDEAC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7CE40B5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E951986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901053E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732F404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C804C8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</w:tr>
      <w:tr w:rsidR="007C20C7" w:rsidRPr="007C20C7" w14:paraId="63CE2914" w14:textId="77777777" w:rsidTr="00DA262D">
        <w:trPr>
          <w:trHeight w:val="288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46260AC4" w14:textId="77777777" w:rsidR="007C20C7" w:rsidRPr="007C20C7" w:rsidRDefault="007C20C7" w:rsidP="007C20C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3C77E5FB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EBEB3C9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5040B8C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73BD86C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DEA638D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53F9FA87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0CF2DF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</w:tr>
      <w:tr w:rsidR="007C20C7" w:rsidRPr="007C20C7" w14:paraId="05C46780" w14:textId="77777777" w:rsidTr="00DA262D">
        <w:trPr>
          <w:trHeight w:val="288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770ADCD2" w14:textId="77777777" w:rsidR="007C20C7" w:rsidRPr="007C20C7" w:rsidRDefault="007C20C7" w:rsidP="007C20C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6C66E74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588563F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A617D56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9122CE7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9515988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0E49869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B7E477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</w:tr>
      <w:tr w:rsidR="007C20C7" w:rsidRPr="007C20C7" w14:paraId="18CDB5FF" w14:textId="77777777" w:rsidTr="00DA262D">
        <w:trPr>
          <w:trHeight w:val="288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5AC34ACD" w14:textId="77777777" w:rsidR="007C20C7" w:rsidRPr="007C20C7" w:rsidRDefault="007C20C7" w:rsidP="007C20C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1119883F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B8C9056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A89F699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9C6571A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69083C50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7BFEA7EB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7CE0EC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</w:tr>
      <w:tr w:rsidR="007C20C7" w:rsidRPr="007C20C7" w14:paraId="10C97480" w14:textId="77777777" w:rsidTr="00DA262D">
        <w:trPr>
          <w:trHeight w:val="288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26CBBFA5" w14:textId="77777777" w:rsidR="007C20C7" w:rsidRPr="007C20C7" w:rsidRDefault="007C20C7" w:rsidP="007C20C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183E5C5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C12A5AF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26B12CD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0BD0F6E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00590FA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2097B27F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A771E6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</w:tr>
      <w:tr w:rsidR="007C20C7" w:rsidRPr="007C20C7" w14:paraId="4DE32009" w14:textId="77777777" w:rsidTr="00DA262D">
        <w:trPr>
          <w:trHeight w:val="300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B87145D" w14:textId="77777777" w:rsidR="007C20C7" w:rsidRPr="007C20C7" w:rsidRDefault="007C20C7" w:rsidP="007C20C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82500AA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E973B2C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AC5D069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D94CA6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85E438F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3352BB30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E3EC0B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</w:tr>
      <w:tr w:rsidR="007C20C7" w:rsidRPr="007C20C7" w14:paraId="345501E3" w14:textId="77777777" w:rsidTr="00DA262D">
        <w:trPr>
          <w:trHeight w:val="300"/>
        </w:trPr>
        <w:tc>
          <w:tcPr>
            <w:tcW w:w="1885" w:type="dxa"/>
            <w:shd w:val="clear" w:color="auto" w:fill="auto"/>
            <w:noWrap/>
            <w:vAlign w:val="bottom"/>
            <w:hideMark/>
          </w:tcPr>
          <w:p w14:paraId="1D50E265" w14:textId="77777777" w:rsidR="007C20C7" w:rsidRPr="007C20C7" w:rsidRDefault="007C20C7" w:rsidP="007C20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Total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430A1076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-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4265B8D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7E932482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-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DEC8BD4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26BD46EB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-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14:paraId="4656656F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color w:val="000000"/>
                <w:szCs w:val="22"/>
                <w:lang w:bidi="ar-SA"/>
              </w:rPr>
              <w:t>$0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7E38C6" w14:textId="77777777" w:rsidR="007C20C7" w:rsidRPr="007C20C7" w:rsidRDefault="007C20C7" w:rsidP="007C20C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</w:pPr>
            <w:r w:rsidRPr="007C20C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bidi="ar-SA"/>
              </w:rPr>
              <w:t>$0</w:t>
            </w:r>
          </w:p>
        </w:tc>
      </w:tr>
    </w:tbl>
    <w:p w14:paraId="4C53CEE9" w14:textId="17661C92" w:rsidR="001534D2" w:rsidRDefault="0026258D" w:rsidP="00720DF9">
      <w:pPr>
        <w:rPr>
          <w:rFonts w:ascii="Whitney Light" w:hAnsi="Whitney Light"/>
          <w:b/>
          <w:bCs/>
        </w:rPr>
      </w:pPr>
      <w:r>
        <w:rPr>
          <w:rFonts w:ascii="Whitney Light" w:hAnsi="Whitney Light"/>
          <w:b/>
          <w:bCs/>
        </w:rPr>
        <w:t>TAS Proposal</w:t>
      </w:r>
      <w:r w:rsidR="00EB0206">
        <w:rPr>
          <w:rFonts w:ascii="Whitney Light" w:hAnsi="Whitney Light"/>
          <w:b/>
          <w:bCs/>
        </w:rPr>
        <w:t>s</w:t>
      </w:r>
      <w:r>
        <w:rPr>
          <w:rFonts w:ascii="Whitney Light" w:hAnsi="Whitney Light"/>
          <w:b/>
          <w:bCs/>
        </w:rPr>
        <w:t xml:space="preserve"> are evaluated</w:t>
      </w:r>
      <w:r w:rsidR="004E5F1D">
        <w:rPr>
          <w:rFonts w:ascii="Whitney Light" w:hAnsi="Whitney Light"/>
          <w:b/>
          <w:bCs/>
        </w:rPr>
        <w:t xml:space="preserve"> in </w:t>
      </w:r>
      <w:r w:rsidR="00CC3EBF">
        <w:rPr>
          <w:rFonts w:ascii="Whitney Light" w:hAnsi="Whitney Light"/>
          <w:b/>
          <w:bCs/>
        </w:rPr>
        <w:t>respect to the following</w:t>
      </w:r>
      <w:r w:rsidR="004E5F1D">
        <w:rPr>
          <w:rFonts w:ascii="Whitney Light" w:hAnsi="Whitney Light"/>
          <w:b/>
          <w:bCs/>
        </w:rPr>
        <w:t>:</w:t>
      </w:r>
    </w:p>
    <w:p w14:paraId="3BEF42AB" w14:textId="34A15D9A" w:rsidR="004E5F1D" w:rsidRPr="000C2F8F" w:rsidRDefault="004E5F1D" w:rsidP="00CC3EBF">
      <w:pPr>
        <w:pStyle w:val="Bullets"/>
      </w:pPr>
      <w:r w:rsidRPr="000C2F8F">
        <w:t>Measure(s) proposed</w:t>
      </w:r>
      <w:r w:rsidR="00D41A50" w:rsidRPr="000C2F8F">
        <w:t xml:space="preserve"> and scope of work</w:t>
      </w:r>
    </w:p>
    <w:p w14:paraId="64DD5EAE" w14:textId="0CF3B94F" w:rsidR="004E5F1D" w:rsidRPr="000C2F8F" w:rsidRDefault="004E5F1D" w:rsidP="00CC3EBF">
      <w:pPr>
        <w:pStyle w:val="Bullets"/>
      </w:pPr>
      <w:r w:rsidRPr="000C2F8F">
        <w:t xml:space="preserve">Equipment </w:t>
      </w:r>
      <w:r w:rsidR="00160C02" w:rsidRPr="000C2F8F">
        <w:t>complexity</w:t>
      </w:r>
      <w:r w:rsidRPr="000C2F8F">
        <w:t xml:space="preserve"> and data collection approach</w:t>
      </w:r>
    </w:p>
    <w:p w14:paraId="1B861AC5" w14:textId="6096D194" w:rsidR="004E5F1D" w:rsidRPr="000C2F8F" w:rsidRDefault="004E5F1D" w:rsidP="00CC3EBF">
      <w:pPr>
        <w:pStyle w:val="Bullets"/>
      </w:pPr>
      <w:r w:rsidRPr="000C2F8F">
        <w:t>Proposed savings analysis methodology</w:t>
      </w:r>
    </w:p>
    <w:p w14:paraId="14A04C0B" w14:textId="77777777" w:rsidR="00F53052" w:rsidRPr="000C2F8F" w:rsidRDefault="00CC3EBF" w:rsidP="00F53052">
      <w:pPr>
        <w:pStyle w:val="Bullets"/>
      </w:pPr>
      <w:r w:rsidRPr="000C2F8F">
        <w:t>E</w:t>
      </w:r>
      <w:r w:rsidR="004E5F1D" w:rsidRPr="000C2F8F">
        <w:t xml:space="preserve">stimated energy savings potential and measure costs </w:t>
      </w:r>
    </w:p>
    <w:p w14:paraId="39C16DD1" w14:textId="318B807E" w:rsidR="003313BC" w:rsidRPr="000C2F8F" w:rsidRDefault="003313BC" w:rsidP="003313BC">
      <w:pPr>
        <w:pStyle w:val="Bullets"/>
        <w:numPr>
          <w:ilvl w:val="1"/>
          <w:numId w:val="14"/>
        </w:numPr>
      </w:pPr>
      <w:r w:rsidRPr="000C2F8F">
        <w:t>Potential to meet program cost-effectiveness</w:t>
      </w:r>
    </w:p>
    <w:p w14:paraId="4FCD22E3" w14:textId="0883EAD3" w:rsidR="00EB0206" w:rsidRPr="000C2F8F" w:rsidRDefault="00EB0206" w:rsidP="00EB0206">
      <w:pPr>
        <w:pStyle w:val="Bullets"/>
        <w:numPr>
          <w:ilvl w:val="1"/>
          <w:numId w:val="14"/>
        </w:numPr>
      </w:pPr>
      <w:r w:rsidRPr="000C2F8F">
        <w:t>Proposed savings relative to annual site usage</w:t>
      </w:r>
    </w:p>
    <w:p w14:paraId="3FC4CBF7" w14:textId="14FF4D9F" w:rsidR="004E5F1D" w:rsidRPr="000C2F8F" w:rsidRDefault="004E5F1D" w:rsidP="00CC3EBF">
      <w:pPr>
        <w:pStyle w:val="Bullets"/>
      </w:pPr>
      <w:r w:rsidRPr="000C2F8F">
        <w:t>Reasonableness of the proposal fee</w:t>
      </w:r>
    </w:p>
    <w:p w14:paraId="72CD5A53" w14:textId="21D5107F" w:rsidR="005067DB" w:rsidRPr="000C2F8F" w:rsidRDefault="00F53052" w:rsidP="00720DF9">
      <w:pPr>
        <w:pStyle w:val="Bullets"/>
        <w:numPr>
          <w:ilvl w:val="1"/>
          <w:numId w:val="14"/>
        </w:numPr>
      </w:pPr>
      <w:r w:rsidRPr="000C2F8F">
        <w:t xml:space="preserve">Must be less than </w:t>
      </w:r>
      <w:r w:rsidR="00D0292A" w:rsidRPr="000C2F8F">
        <w:t>maximum potential incentive</w:t>
      </w:r>
    </w:p>
    <w:p w14:paraId="67498DE6" w14:textId="77777777" w:rsidR="00EB509B" w:rsidRDefault="00EB509B" w:rsidP="00720DF9">
      <w:pPr>
        <w:rPr>
          <w:rFonts w:ascii="Whitney Light" w:hAnsi="Whitney Light"/>
          <w:highlight w:val="yellow"/>
        </w:rPr>
      </w:pPr>
    </w:p>
    <w:p w14:paraId="26F203BA" w14:textId="1A29EC0D" w:rsidR="00720DF9" w:rsidRPr="00B02538" w:rsidRDefault="00CF18A1" w:rsidP="00A4370B">
      <w:pPr>
        <w:pStyle w:val="Heading1"/>
        <w:numPr>
          <w:ilvl w:val="0"/>
          <w:numId w:val="28"/>
        </w:numPr>
      </w:pPr>
      <w:bookmarkStart w:id="5" w:name="_Toc57818205"/>
      <w:r w:rsidRPr="00B02538">
        <w:t xml:space="preserve">Estimated </w:t>
      </w:r>
      <w:r w:rsidR="00720DF9" w:rsidRPr="00B02538">
        <w:t>Timeline</w:t>
      </w:r>
      <w:bookmarkEnd w:id="5"/>
    </w:p>
    <w:p w14:paraId="785B3E9D" w14:textId="77777777" w:rsidR="002335BA" w:rsidRDefault="002335BA" w:rsidP="00720DF9">
      <w:pPr>
        <w:rPr>
          <w:rFonts w:ascii="Whitney Light" w:hAnsi="Whitney Light"/>
          <w:b/>
          <w:bCs/>
        </w:rPr>
      </w:pPr>
    </w:p>
    <w:p w14:paraId="15F2043D" w14:textId="52CDFA61" w:rsidR="00EB509B" w:rsidRDefault="00403F41" w:rsidP="00720DF9">
      <w:pPr>
        <w:rPr>
          <w:rFonts w:ascii="Whitney Light" w:hAnsi="Whitney Light"/>
          <w:b/>
          <w:bCs/>
        </w:rPr>
      </w:pPr>
      <w:r w:rsidRPr="004C4907">
        <w:rPr>
          <w:rFonts w:ascii="Whitney Light" w:hAnsi="Whitney Light"/>
          <w:b/>
          <w:bCs/>
        </w:rPr>
        <w:t xml:space="preserve">Estimated timeline </w:t>
      </w:r>
      <w:r w:rsidR="00F53F16" w:rsidRPr="004C4907">
        <w:rPr>
          <w:rFonts w:ascii="Whitney Light" w:hAnsi="Whitney Light"/>
          <w:b/>
          <w:bCs/>
        </w:rPr>
        <w:t>(in weeks) to perform the scope of work</w:t>
      </w:r>
      <w:r w:rsidR="00636E0C" w:rsidRPr="004C4907">
        <w:rPr>
          <w:rFonts w:ascii="Whitney Light" w:hAnsi="Whitney Light"/>
          <w:b/>
          <w:bCs/>
        </w:rPr>
        <w:t xml:space="preserve"> detailed above</w:t>
      </w:r>
      <w:r w:rsidR="00C10B6E" w:rsidRPr="004C4907">
        <w:rPr>
          <w:rFonts w:ascii="Whitney Light" w:hAnsi="Whitney Light"/>
          <w:b/>
          <w:bCs/>
        </w:rPr>
        <w:t xml:space="preserve">: </w:t>
      </w:r>
    </w:p>
    <w:p w14:paraId="17E2B0C1" w14:textId="2A3BA083" w:rsidR="00EB509B" w:rsidRDefault="00F53F16" w:rsidP="00720DF9">
      <w:pPr>
        <w:rPr>
          <w:rFonts w:ascii="Whitney Light" w:hAnsi="Whitney Light"/>
          <w:b/>
          <w:bCs/>
        </w:rPr>
      </w:pPr>
      <w:r w:rsidRPr="004C4907">
        <w:rPr>
          <w:rFonts w:ascii="Whitney Light" w:hAnsi="Whitney Light"/>
          <w:b/>
          <w:bCs/>
        </w:rPr>
        <w:t xml:space="preserve">Estimated </w:t>
      </w:r>
      <w:r w:rsidR="0006193E">
        <w:rPr>
          <w:rFonts w:ascii="Whitney Light" w:hAnsi="Whitney Light"/>
          <w:b/>
          <w:bCs/>
        </w:rPr>
        <w:t>s</w:t>
      </w:r>
      <w:r w:rsidRPr="004C4907">
        <w:rPr>
          <w:rFonts w:ascii="Whitney Light" w:hAnsi="Whitney Light"/>
          <w:b/>
          <w:bCs/>
        </w:rPr>
        <w:t xml:space="preserve">ite </w:t>
      </w:r>
      <w:r w:rsidR="0006193E">
        <w:rPr>
          <w:rFonts w:ascii="Whitney Light" w:hAnsi="Whitney Light"/>
          <w:b/>
          <w:bCs/>
        </w:rPr>
        <w:t>v</w:t>
      </w:r>
      <w:r w:rsidRPr="004C4907">
        <w:rPr>
          <w:rFonts w:ascii="Whitney Light" w:hAnsi="Whitney Light"/>
          <w:b/>
          <w:bCs/>
        </w:rPr>
        <w:t xml:space="preserve">isit </w:t>
      </w:r>
      <w:r w:rsidR="0006193E">
        <w:rPr>
          <w:rFonts w:ascii="Whitney Light" w:hAnsi="Whitney Light"/>
          <w:b/>
          <w:bCs/>
        </w:rPr>
        <w:t>d</w:t>
      </w:r>
      <w:r w:rsidRPr="004C4907">
        <w:rPr>
          <w:rFonts w:ascii="Whitney Light" w:hAnsi="Whitney Light"/>
          <w:b/>
          <w:bCs/>
        </w:rPr>
        <w:t xml:space="preserve">ate: </w:t>
      </w:r>
    </w:p>
    <w:p w14:paraId="5932AEF9" w14:textId="05E5D375" w:rsidR="00720DF9" w:rsidRPr="004C4907" w:rsidRDefault="00F53F16" w:rsidP="00720DF9">
      <w:pPr>
        <w:rPr>
          <w:rFonts w:ascii="Whitney Light" w:hAnsi="Whitney Light"/>
          <w:b/>
          <w:bCs/>
        </w:rPr>
      </w:pPr>
      <w:r w:rsidRPr="004C4907">
        <w:rPr>
          <w:rFonts w:ascii="Whitney Light" w:hAnsi="Whitney Light"/>
          <w:b/>
          <w:bCs/>
        </w:rPr>
        <w:t xml:space="preserve">Estimated TAS </w:t>
      </w:r>
      <w:r w:rsidR="0006193E">
        <w:rPr>
          <w:rFonts w:ascii="Whitney Light" w:hAnsi="Whitney Light"/>
          <w:b/>
          <w:bCs/>
        </w:rPr>
        <w:t>d</w:t>
      </w:r>
      <w:r w:rsidRPr="004C4907">
        <w:rPr>
          <w:rFonts w:ascii="Whitney Light" w:hAnsi="Whitney Light"/>
          <w:b/>
          <w:bCs/>
        </w:rPr>
        <w:t xml:space="preserve">elivery </w:t>
      </w:r>
      <w:r w:rsidR="0006193E">
        <w:rPr>
          <w:rFonts w:ascii="Whitney Light" w:hAnsi="Whitney Light"/>
          <w:b/>
          <w:bCs/>
        </w:rPr>
        <w:t>d</w:t>
      </w:r>
      <w:r w:rsidRPr="004C4907">
        <w:rPr>
          <w:rFonts w:ascii="Whitney Light" w:hAnsi="Whitney Light"/>
          <w:b/>
          <w:bCs/>
        </w:rPr>
        <w:t xml:space="preserve">ate: </w:t>
      </w:r>
    </w:p>
    <w:p w14:paraId="69D42103" w14:textId="17F914CA" w:rsidR="00C67DDB" w:rsidRPr="00B02538" w:rsidRDefault="00C67DDB">
      <w:pPr>
        <w:spacing w:after="200"/>
        <w:rPr>
          <w:rFonts w:ascii="Whitney Medium" w:eastAsiaTheme="majorEastAsia" w:hAnsi="Whitney Medium" w:cstheme="minorHAnsi"/>
          <w:b/>
          <w:bCs/>
          <w:color w:val="365F91" w:themeColor="accent1" w:themeShade="BF"/>
          <w:sz w:val="28"/>
          <w:szCs w:val="28"/>
        </w:rPr>
      </w:pPr>
      <w:r w:rsidRPr="00B02538">
        <w:rPr>
          <w:rFonts w:ascii="Whitney Medium" w:hAnsi="Whitney Medium" w:cstheme="minorHAnsi"/>
          <w:color w:val="365F91" w:themeColor="accent1" w:themeShade="BF"/>
        </w:rPr>
        <w:br w:type="page"/>
      </w:r>
    </w:p>
    <w:p w14:paraId="4423D365" w14:textId="405FC3DD" w:rsidR="007264B3" w:rsidRPr="00B02538" w:rsidRDefault="007264B3" w:rsidP="00A4370B">
      <w:pPr>
        <w:pStyle w:val="Heading1"/>
        <w:numPr>
          <w:ilvl w:val="0"/>
          <w:numId w:val="28"/>
        </w:numPr>
      </w:pPr>
      <w:r w:rsidRPr="00B02538">
        <w:lastRenderedPageBreak/>
        <w:t xml:space="preserve">Submission </w:t>
      </w:r>
      <w:r w:rsidR="00504086">
        <w:t xml:space="preserve">Guidelines and </w:t>
      </w:r>
      <w:r w:rsidR="009F1EF5">
        <w:t>R</w:t>
      </w:r>
      <w:r w:rsidRPr="00B02538">
        <w:t>equirements</w:t>
      </w:r>
    </w:p>
    <w:p w14:paraId="2D719DD6" w14:textId="38806DE6" w:rsidR="007264B3" w:rsidRPr="00B02538" w:rsidRDefault="008B0C65" w:rsidP="008B0C65">
      <w:pPr>
        <w:pStyle w:val="Bullets"/>
        <w:numPr>
          <w:ilvl w:val="0"/>
          <w:numId w:val="0"/>
        </w:numPr>
        <w:spacing w:before="0" w:after="0" w:line="360" w:lineRule="auto"/>
      </w:pPr>
      <w:r>
        <w:t>S</w:t>
      </w:r>
      <w:r w:rsidR="007264B3" w:rsidRPr="00B02538">
        <w:t xml:space="preserve">ubmit the TAS Proposal by emailing it to the Existing Buildings Program Management </w:t>
      </w:r>
      <w:r w:rsidR="007264B3" w:rsidRPr="006F04F4">
        <w:t>Contractor</w:t>
      </w:r>
      <w:r w:rsidR="007264B3" w:rsidRPr="00B02538">
        <w:t xml:space="preserve"> (PMC) at </w:t>
      </w:r>
      <w:hyperlink r:id="rId12" w:history="1">
        <w:r w:rsidR="007264B3" w:rsidRPr="0063254D">
          <w:rPr>
            <w:rStyle w:val="Hyperlink"/>
          </w:rPr>
          <w:t>EBcustom@trccompanies.com</w:t>
        </w:r>
      </w:hyperlink>
      <w:r w:rsidR="007264B3">
        <w:t xml:space="preserve"> </w:t>
      </w:r>
      <w:r w:rsidR="004F19DE">
        <w:t>and cc the Energy Advisor</w:t>
      </w:r>
      <w:r w:rsidR="000128ED">
        <w:t xml:space="preserve"> (if known)</w:t>
      </w:r>
      <w:r w:rsidR="004F19DE">
        <w:t xml:space="preserve">. </w:t>
      </w:r>
    </w:p>
    <w:p w14:paraId="7AC0F3E7" w14:textId="5218B2CD" w:rsidR="007264B3" w:rsidRPr="008B0C65" w:rsidRDefault="008B0C65" w:rsidP="008B0C65">
      <w:pPr>
        <w:pStyle w:val="Bullets"/>
        <w:numPr>
          <w:ilvl w:val="0"/>
          <w:numId w:val="0"/>
        </w:numPr>
      </w:pPr>
      <w:r>
        <w:t>I</w:t>
      </w:r>
      <w:r w:rsidR="007264B3" w:rsidRPr="008B0C65">
        <w:t xml:space="preserve">nclude the following as attachments: </w:t>
      </w:r>
    </w:p>
    <w:p w14:paraId="5759EAF7" w14:textId="77777777" w:rsidR="007264B3" w:rsidRPr="008B0C65" w:rsidRDefault="007264B3" w:rsidP="008B0C65">
      <w:pPr>
        <w:pStyle w:val="Bullets"/>
      </w:pPr>
      <w:r w:rsidRPr="008B0C65">
        <w:t xml:space="preserve">TAS proposal </w:t>
      </w:r>
    </w:p>
    <w:p w14:paraId="7180B8F0" w14:textId="33531A44" w:rsidR="0086379A" w:rsidRPr="008B0C65" w:rsidRDefault="0086379A" w:rsidP="008B0C65">
      <w:pPr>
        <w:pStyle w:val="Bullets"/>
      </w:pPr>
      <w:r w:rsidRPr="008B0C65">
        <w:t xml:space="preserve">Enrollment form filled and signed by the customer </w:t>
      </w:r>
      <w:r w:rsidR="00076614" w:rsidRPr="008B0C65">
        <w:t>(Energy Advisor</w:t>
      </w:r>
      <w:r w:rsidR="00D63D4D" w:rsidRPr="008B0C65">
        <w:t>s</w:t>
      </w:r>
      <w:r w:rsidR="00076614" w:rsidRPr="008B0C65">
        <w:t xml:space="preserve"> can assist with this) </w:t>
      </w:r>
    </w:p>
    <w:p w14:paraId="65CF93DD" w14:textId="5DEFF4DE" w:rsidR="0086379A" w:rsidRDefault="0086379A" w:rsidP="00C25105">
      <w:pPr>
        <w:pStyle w:val="Bullets"/>
        <w:numPr>
          <w:ilvl w:val="1"/>
          <w:numId w:val="14"/>
        </w:numPr>
      </w:pPr>
      <w:r w:rsidRPr="008B0C65">
        <w:t>Oregon Existing Buildings – Custom Energy Assessment Request 100E</w:t>
      </w:r>
    </w:p>
    <w:p w14:paraId="5A01F295" w14:textId="0065A73B" w:rsidR="00C25105" w:rsidRPr="008B0C65" w:rsidRDefault="00486873" w:rsidP="00C25105">
      <w:pPr>
        <w:pStyle w:val="Bullets"/>
        <w:numPr>
          <w:ilvl w:val="2"/>
          <w:numId w:val="14"/>
        </w:numPr>
      </w:pPr>
      <w:hyperlink r:id="rId13" w:history="1">
        <w:r w:rsidR="00336F0B" w:rsidRPr="00741D5F">
          <w:rPr>
            <w:rStyle w:val="Hyperlink"/>
          </w:rPr>
          <w:t>https://www.energytrust.org/wp content/uploads/2020/04/BE_FM0100E.pdf</w:t>
        </w:r>
      </w:hyperlink>
      <w:r w:rsidR="00C25105">
        <w:t xml:space="preserve"> </w:t>
      </w:r>
    </w:p>
    <w:p w14:paraId="67687168" w14:textId="25EF89A4" w:rsidR="0086379A" w:rsidRDefault="0086379A" w:rsidP="00C25105">
      <w:pPr>
        <w:pStyle w:val="Bullets"/>
        <w:numPr>
          <w:ilvl w:val="1"/>
          <w:numId w:val="14"/>
        </w:numPr>
      </w:pPr>
      <w:r w:rsidRPr="008B0C65">
        <w:t>Washington Existing Buildings – Custom Energy Assessment Request 100E-WA</w:t>
      </w:r>
    </w:p>
    <w:p w14:paraId="528F445F" w14:textId="0EF11709" w:rsidR="00336F0B" w:rsidRPr="008B0C65" w:rsidRDefault="00486873" w:rsidP="00336F0B">
      <w:pPr>
        <w:pStyle w:val="Bullets"/>
        <w:numPr>
          <w:ilvl w:val="2"/>
          <w:numId w:val="14"/>
        </w:numPr>
      </w:pPr>
      <w:hyperlink r:id="rId14" w:history="1">
        <w:r w:rsidR="00336F0B" w:rsidRPr="00741D5F">
          <w:rPr>
            <w:rStyle w:val="Hyperlink"/>
          </w:rPr>
          <w:t>https://www.energytrust.org/wp-content/uploads/2020/04/BE_FM0100E-WA.pdf</w:t>
        </w:r>
      </w:hyperlink>
      <w:r w:rsidR="00336F0B">
        <w:t xml:space="preserve"> </w:t>
      </w:r>
    </w:p>
    <w:p w14:paraId="0202C6EB" w14:textId="6A68F3F1" w:rsidR="007264B3" w:rsidRPr="008B0C65" w:rsidRDefault="007264B3" w:rsidP="008B0C65">
      <w:pPr>
        <w:pStyle w:val="Bullets"/>
      </w:pPr>
      <w:r w:rsidRPr="008B0C65">
        <w:t xml:space="preserve">Any other documentation to support your proposal </w:t>
      </w:r>
    </w:p>
    <w:p w14:paraId="576351B8" w14:textId="3786FC15" w:rsidR="00C11C14" w:rsidRPr="008B0C65" w:rsidRDefault="00C11C14" w:rsidP="008B0C65">
      <w:pPr>
        <w:pStyle w:val="Bullets"/>
      </w:pPr>
      <w:r w:rsidRPr="008B0C65">
        <w:t>Documents for your reference:</w:t>
      </w:r>
    </w:p>
    <w:p w14:paraId="081B17DC" w14:textId="4A9C6787" w:rsidR="00025A1E" w:rsidRDefault="00025A1E" w:rsidP="00C25105">
      <w:pPr>
        <w:pStyle w:val="Bullets"/>
        <w:numPr>
          <w:ilvl w:val="1"/>
          <w:numId w:val="14"/>
        </w:numPr>
      </w:pPr>
      <w:r w:rsidRPr="008B0C65">
        <w:t>Cost-Effectiveness Calculator Tool – Oregon and Washington</w:t>
      </w:r>
    </w:p>
    <w:p w14:paraId="59EB695C" w14:textId="07F2C7B4" w:rsidR="00336F0B" w:rsidRPr="008B0C65" w:rsidRDefault="00486873" w:rsidP="00336F0B">
      <w:pPr>
        <w:pStyle w:val="Bullets"/>
        <w:numPr>
          <w:ilvl w:val="2"/>
          <w:numId w:val="14"/>
        </w:numPr>
      </w:pPr>
      <w:hyperlink r:id="rId15" w:history="1">
        <w:r w:rsidR="00336F0B" w:rsidRPr="00741D5F">
          <w:rPr>
            <w:rStyle w:val="Hyperlink"/>
          </w:rPr>
          <w:t>https://www.energytrust.org/wp-content/uploads/2020/04/ATAC-Cost-Effectiveness-Calculator-Tool-Oregon-and-Washington.xlsm</w:t>
        </w:r>
      </w:hyperlink>
      <w:r w:rsidR="00336F0B">
        <w:t xml:space="preserve"> </w:t>
      </w:r>
    </w:p>
    <w:p w14:paraId="4EE60409" w14:textId="43BB2184" w:rsidR="00720DF9" w:rsidRDefault="00025A1E" w:rsidP="00C25105">
      <w:pPr>
        <w:pStyle w:val="Bullets"/>
        <w:numPr>
          <w:ilvl w:val="1"/>
          <w:numId w:val="14"/>
        </w:numPr>
      </w:pPr>
      <w:r w:rsidRPr="008B0C65">
        <w:t>Technical Analysis Study Fee Template – Oregon and Washington</w:t>
      </w:r>
    </w:p>
    <w:p w14:paraId="0EB2382A" w14:textId="0E6A8F10" w:rsidR="008B0C65" w:rsidRPr="00565AC7" w:rsidRDefault="00486873" w:rsidP="00336F0B">
      <w:pPr>
        <w:pStyle w:val="Bullets"/>
        <w:numPr>
          <w:ilvl w:val="2"/>
          <w:numId w:val="14"/>
        </w:numPr>
      </w:pPr>
      <w:hyperlink r:id="rId16" w:history="1">
        <w:r w:rsidR="00336F0B" w:rsidRPr="00741D5F">
          <w:rPr>
            <w:rStyle w:val="Hyperlink"/>
          </w:rPr>
          <w:t>https://www.energytrust.org/wp-content/uploads/2020/04/Technical-Analysis-Study-Fee-Template-Oregon-and-Washington.xlsx</w:t>
        </w:r>
      </w:hyperlink>
      <w:r w:rsidR="00336F0B">
        <w:t xml:space="preserve"> </w:t>
      </w:r>
    </w:p>
    <w:sectPr w:rsidR="008B0C65" w:rsidRPr="00565AC7" w:rsidSect="00196E69">
      <w:headerReference w:type="default" r:id="rId17"/>
      <w:footerReference w:type="even" r:id="rId18"/>
      <w:footerReference w:type="default" r:id="rId19"/>
      <w:type w:val="continuous"/>
      <w:pgSz w:w="12240" w:h="15840" w:code="1"/>
      <w:pgMar w:top="1296" w:right="1440" w:bottom="1296" w:left="1440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D22D" w14:textId="77777777" w:rsidR="008776B5" w:rsidRDefault="008776B5" w:rsidP="0088172A">
      <w:pPr>
        <w:spacing w:after="0" w:line="240" w:lineRule="auto"/>
      </w:pPr>
      <w:r>
        <w:separator/>
      </w:r>
    </w:p>
  </w:endnote>
  <w:endnote w:type="continuationSeparator" w:id="0">
    <w:p w14:paraId="4CD3541D" w14:textId="77777777" w:rsidR="008776B5" w:rsidRDefault="008776B5" w:rsidP="0088172A">
      <w:pPr>
        <w:spacing w:after="0" w:line="240" w:lineRule="auto"/>
      </w:pPr>
      <w:r>
        <w:continuationSeparator/>
      </w:r>
    </w:p>
  </w:endnote>
  <w:endnote w:type="continuationNotice" w:id="1">
    <w:p w14:paraId="005876D2" w14:textId="77777777" w:rsidR="008776B5" w:rsidRDefault="008776B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hitney Medium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VistaSansBold">
    <w:altName w:val="Calibri"/>
    <w:charset w:val="00"/>
    <w:family w:val="auto"/>
    <w:pitch w:val="variable"/>
    <w:sig w:usb0="A0000027" w:usb1="0000000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8F52" w14:textId="77777777" w:rsidR="00BD6764" w:rsidRDefault="00BD67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  <w:p w14:paraId="34BF1761" w14:textId="77777777" w:rsidR="00BD6764" w:rsidRDefault="00BD67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5131" w14:textId="548744AF" w:rsidR="00BD6764" w:rsidRDefault="00486873" w:rsidP="00FD1E83">
    <w:pPr>
      <w:pStyle w:val="Footer"/>
    </w:pPr>
    <w:sdt>
      <w:sdtPr>
        <w:id w:val="6982143"/>
        <w:docPartObj>
          <w:docPartGallery w:val="Page Numbers (Bottom of Page)"/>
          <w:docPartUnique/>
        </w:docPartObj>
      </w:sdtPr>
      <w:sdtEndPr/>
      <w:sdtContent>
        <w:r w:rsidR="00866390">
          <w:fldChar w:fldCharType="begin"/>
        </w:r>
        <w:r w:rsidR="00866390">
          <w:instrText xml:space="preserve"> PAGE   \* MERGEFORMAT </w:instrText>
        </w:r>
        <w:r w:rsidR="00866390">
          <w:fldChar w:fldCharType="separate"/>
        </w:r>
        <w:r w:rsidR="005E40EF">
          <w:rPr>
            <w:noProof/>
          </w:rPr>
          <w:t>10</w:t>
        </w:r>
        <w:r w:rsidR="00866390">
          <w:rPr>
            <w:noProof/>
          </w:rPr>
          <w:fldChar w:fldCharType="end"/>
        </w:r>
      </w:sdtContent>
    </w:sdt>
    <w:r w:rsidR="00FD1E83" w:rsidRPr="00FD1E83">
      <w:rPr>
        <w:noProof/>
      </w:rPr>
      <w:t xml:space="preserve"> </w:t>
    </w:r>
    <w:r w:rsidR="00FD1E83">
      <w:rPr>
        <w:noProof/>
      </w:rPr>
      <w:t>| Technical Analysis Study Proposal</w:t>
    </w:r>
    <w:r w:rsidR="00D316AE">
      <w:rPr>
        <w:noProof/>
      </w:rPr>
      <w:tab/>
    </w:r>
    <w:r w:rsidR="00D316AE">
      <w:rPr>
        <w:noProof/>
      </w:rPr>
      <w:tab/>
      <w:t>202</w:t>
    </w:r>
    <w:r w:rsidR="00702F59">
      <w:rPr>
        <w:noProof/>
      </w:rPr>
      <w:t>3</w:t>
    </w:r>
    <w:r w:rsidR="00D316AE">
      <w:rPr>
        <w:noProof/>
      </w:rPr>
      <w:t>.v1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9072" w14:textId="77777777" w:rsidR="008776B5" w:rsidRDefault="008776B5" w:rsidP="0088172A">
      <w:pPr>
        <w:spacing w:after="0" w:line="240" w:lineRule="auto"/>
      </w:pPr>
      <w:r>
        <w:separator/>
      </w:r>
    </w:p>
  </w:footnote>
  <w:footnote w:type="continuationSeparator" w:id="0">
    <w:p w14:paraId="7DAC1405" w14:textId="77777777" w:rsidR="008776B5" w:rsidRDefault="008776B5" w:rsidP="0088172A">
      <w:pPr>
        <w:spacing w:after="0" w:line="240" w:lineRule="auto"/>
      </w:pPr>
      <w:r>
        <w:continuationSeparator/>
      </w:r>
    </w:p>
  </w:footnote>
  <w:footnote w:type="continuationNotice" w:id="1">
    <w:p w14:paraId="1B918F65" w14:textId="77777777" w:rsidR="008776B5" w:rsidRDefault="008776B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A597" w14:textId="0793CD63" w:rsidR="00FD1E83" w:rsidRDefault="00FD1E83">
    <w:pPr>
      <w:pStyle w:val="Header"/>
    </w:pPr>
    <w:r>
      <w:rPr>
        <w:noProof/>
      </w:rPr>
      <w:drawing>
        <wp:inline distT="0" distB="0" distL="0" distR="0" wp14:anchorId="4C3B110D" wp14:editId="110A0182">
          <wp:extent cx="1028344" cy="473266"/>
          <wp:effectExtent l="0" t="0" r="635" b="3175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879" cy="487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4CE"/>
    <w:multiLevelType w:val="hybridMultilevel"/>
    <w:tmpl w:val="CB58A5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07BF6"/>
    <w:multiLevelType w:val="multilevel"/>
    <w:tmpl w:val="E65CE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F4058A"/>
    <w:multiLevelType w:val="hybridMultilevel"/>
    <w:tmpl w:val="36F85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80366"/>
    <w:multiLevelType w:val="hybridMultilevel"/>
    <w:tmpl w:val="8292B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95345"/>
    <w:multiLevelType w:val="hybridMultilevel"/>
    <w:tmpl w:val="D8340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A66F8"/>
    <w:multiLevelType w:val="hybridMultilevel"/>
    <w:tmpl w:val="9DE49C5C"/>
    <w:lvl w:ilvl="0" w:tplc="07DA7E68">
      <w:numFmt w:val="bullet"/>
      <w:pStyle w:val="Bullets"/>
      <w:lvlText w:val="•"/>
      <w:lvlJc w:val="left"/>
      <w:pPr>
        <w:ind w:left="720" w:hanging="360"/>
      </w:pPr>
      <w:rPr>
        <w:rFonts w:ascii="Calibri" w:hAnsi="Calibri" w:hint="default"/>
        <w:color w:val="0089C4"/>
      </w:rPr>
    </w:lvl>
    <w:lvl w:ilvl="1" w:tplc="DB90C6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8"/>
        <w:szCs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50E16"/>
    <w:multiLevelType w:val="hybridMultilevel"/>
    <w:tmpl w:val="1FC4E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3224D"/>
    <w:multiLevelType w:val="hybridMultilevel"/>
    <w:tmpl w:val="56488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348D8"/>
    <w:multiLevelType w:val="hybridMultilevel"/>
    <w:tmpl w:val="7D489E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E138A"/>
    <w:multiLevelType w:val="hybridMultilevel"/>
    <w:tmpl w:val="A7981A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87CC6"/>
    <w:multiLevelType w:val="hybridMultilevel"/>
    <w:tmpl w:val="12A8F8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C0F"/>
    <w:multiLevelType w:val="hybridMultilevel"/>
    <w:tmpl w:val="C7E8A0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06AEF"/>
    <w:multiLevelType w:val="multilevel"/>
    <w:tmpl w:val="3524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965771"/>
    <w:multiLevelType w:val="multilevel"/>
    <w:tmpl w:val="E3F6046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D455771"/>
    <w:multiLevelType w:val="hybridMultilevel"/>
    <w:tmpl w:val="A3B285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F06A7"/>
    <w:multiLevelType w:val="hybridMultilevel"/>
    <w:tmpl w:val="B1DA6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31404"/>
    <w:multiLevelType w:val="multilevel"/>
    <w:tmpl w:val="450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CA327F"/>
    <w:multiLevelType w:val="hybridMultilevel"/>
    <w:tmpl w:val="EDA0A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076F6"/>
    <w:multiLevelType w:val="hybridMultilevel"/>
    <w:tmpl w:val="D8340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E45FA"/>
    <w:multiLevelType w:val="hybridMultilevel"/>
    <w:tmpl w:val="BA5CE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63183">
    <w:abstractNumId w:val="1"/>
  </w:num>
  <w:num w:numId="2" w16cid:durableId="2054692255">
    <w:abstractNumId w:val="19"/>
  </w:num>
  <w:num w:numId="3" w16cid:durableId="1648703937">
    <w:abstractNumId w:val="8"/>
  </w:num>
  <w:num w:numId="4" w16cid:durableId="1290361237">
    <w:abstractNumId w:val="6"/>
  </w:num>
  <w:num w:numId="5" w16cid:durableId="980577089">
    <w:abstractNumId w:val="7"/>
  </w:num>
  <w:num w:numId="6" w16cid:durableId="563641755">
    <w:abstractNumId w:val="14"/>
  </w:num>
  <w:num w:numId="7" w16cid:durableId="557977419">
    <w:abstractNumId w:val="9"/>
  </w:num>
  <w:num w:numId="8" w16cid:durableId="1626234035">
    <w:abstractNumId w:val="11"/>
  </w:num>
  <w:num w:numId="9" w16cid:durableId="1866283991">
    <w:abstractNumId w:val="15"/>
  </w:num>
  <w:num w:numId="10" w16cid:durableId="98381135">
    <w:abstractNumId w:val="17"/>
  </w:num>
  <w:num w:numId="11" w16cid:durableId="2140222551">
    <w:abstractNumId w:val="4"/>
  </w:num>
  <w:num w:numId="12" w16cid:durableId="2016375241">
    <w:abstractNumId w:val="18"/>
  </w:num>
  <w:num w:numId="13" w16cid:durableId="897592945">
    <w:abstractNumId w:val="0"/>
  </w:num>
  <w:num w:numId="14" w16cid:durableId="577591496">
    <w:abstractNumId w:val="5"/>
  </w:num>
  <w:num w:numId="15" w16cid:durableId="177669602">
    <w:abstractNumId w:val="10"/>
  </w:num>
  <w:num w:numId="16" w16cid:durableId="1384404674">
    <w:abstractNumId w:val="13"/>
  </w:num>
  <w:num w:numId="17" w16cid:durableId="2095584866">
    <w:abstractNumId w:val="5"/>
  </w:num>
  <w:num w:numId="18" w16cid:durableId="1712342900">
    <w:abstractNumId w:val="13"/>
  </w:num>
  <w:num w:numId="19" w16cid:durableId="1806850427">
    <w:abstractNumId w:val="13"/>
  </w:num>
  <w:num w:numId="20" w16cid:durableId="1702394405">
    <w:abstractNumId w:val="12"/>
  </w:num>
  <w:num w:numId="21" w16cid:durableId="134379073">
    <w:abstractNumId w:val="5"/>
  </w:num>
  <w:num w:numId="22" w16cid:durableId="1390762917">
    <w:abstractNumId w:val="5"/>
  </w:num>
  <w:num w:numId="23" w16cid:durableId="1832913960">
    <w:abstractNumId w:val="5"/>
  </w:num>
  <w:num w:numId="24" w16cid:durableId="1802922942">
    <w:abstractNumId w:val="5"/>
  </w:num>
  <w:num w:numId="25" w16cid:durableId="71200569">
    <w:abstractNumId w:val="16"/>
  </w:num>
  <w:num w:numId="26" w16cid:durableId="534733842">
    <w:abstractNumId w:val="5"/>
  </w:num>
  <w:num w:numId="27" w16cid:durableId="849179791">
    <w:abstractNumId w:val="5"/>
  </w:num>
  <w:num w:numId="28" w16cid:durableId="282811764">
    <w:abstractNumId w:val="3"/>
  </w:num>
  <w:num w:numId="29" w16cid:durableId="178590131">
    <w:abstractNumId w:val="13"/>
  </w:num>
  <w:num w:numId="30" w16cid:durableId="1948853638">
    <w:abstractNumId w:val="13"/>
  </w:num>
  <w:num w:numId="31" w16cid:durableId="440494520">
    <w:abstractNumId w:val="13"/>
  </w:num>
  <w:num w:numId="32" w16cid:durableId="904219802">
    <w:abstractNumId w:val="13"/>
  </w:num>
  <w:num w:numId="33" w16cid:durableId="1802649571">
    <w:abstractNumId w:val="13"/>
  </w:num>
  <w:num w:numId="34" w16cid:durableId="1922328666">
    <w:abstractNumId w:val="13"/>
  </w:num>
  <w:num w:numId="35" w16cid:durableId="1252550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0C"/>
    <w:rsid w:val="0000750A"/>
    <w:rsid w:val="000128ED"/>
    <w:rsid w:val="00020594"/>
    <w:rsid w:val="00022A7F"/>
    <w:rsid w:val="00023DB7"/>
    <w:rsid w:val="0002401A"/>
    <w:rsid w:val="00025A1E"/>
    <w:rsid w:val="00027873"/>
    <w:rsid w:val="00031B98"/>
    <w:rsid w:val="00035EEB"/>
    <w:rsid w:val="000361B4"/>
    <w:rsid w:val="00036FA6"/>
    <w:rsid w:val="00040036"/>
    <w:rsid w:val="00040ED7"/>
    <w:rsid w:val="00044331"/>
    <w:rsid w:val="0005010F"/>
    <w:rsid w:val="000521F1"/>
    <w:rsid w:val="0006193E"/>
    <w:rsid w:val="00062098"/>
    <w:rsid w:val="000629C7"/>
    <w:rsid w:val="000646C7"/>
    <w:rsid w:val="00064E8C"/>
    <w:rsid w:val="0006587A"/>
    <w:rsid w:val="000668FC"/>
    <w:rsid w:val="0007443B"/>
    <w:rsid w:val="00076614"/>
    <w:rsid w:val="00081C68"/>
    <w:rsid w:val="0008302A"/>
    <w:rsid w:val="00094793"/>
    <w:rsid w:val="0009537C"/>
    <w:rsid w:val="000A5E70"/>
    <w:rsid w:val="000A66AA"/>
    <w:rsid w:val="000B6172"/>
    <w:rsid w:val="000B64A5"/>
    <w:rsid w:val="000C2F8F"/>
    <w:rsid w:val="000C73F9"/>
    <w:rsid w:val="000D0E82"/>
    <w:rsid w:val="000D7726"/>
    <w:rsid w:val="000E1C9B"/>
    <w:rsid w:val="000E33F7"/>
    <w:rsid w:val="000E35C7"/>
    <w:rsid w:val="000E5779"/>
    <w:rsid w:val="000E5F29"/>
    <w:rsid w:val="000F4873"/>
    <w:rsid w:val="000F4967"/>
    <w:rsid w:val="000F5E24"/>
    <w:rsid w:val="001004D0"/>
    <w:rsid w:val="00106431"/>
    <w:rsid w:val="00106790"/>
    <w:rsid w:val="0011662A"/>
    <w:rsid w:val="001178E9"/>
    <w:rsid w:val="00117C20"/>
    <w:rsid w:val="00120675"/>
    <w:rsid w:val="00121984"/>
    <w:rsid w:val="00123C03"/>
    <w:rsid w:val="00126621"/>
    <w:rsid w:val="00130D5E"/>
    <w:rsid w:val="0013197D"/>
    <w:rsid w:val="00132B50"/>
    <w:rsid w:val="00136DF5"/>
    <w:rsid w:val="001374E8"/>
    <w:rsid w:val="00140B55"/>
    <w:rsid w:val="00146AF8"/>
    <w:rsid w:val="00147D2D"/>
    <w:rsid w:val="001534D2"/>
    <w:rsid w:val="00155973"/>
    <w:rsid w:val="001571C0"/>
    <w:rsid w:val="00157327"/>
    <w:rsid w:val="00160C02"/>
    <w:rsid w:val="001639BD"/>
    <w:rsid w:val="00165C58"/>
    <w:rsid w:val="0016600C"/>
    <w:rsid w:val="001738A4"/>
    <w:rsid w:val="00176CDD"/>
    <w:rsid w:val="00182125"/>
    <w:rsid w:val="00185B8B"/>
    <w:rsid w:val="00186633"/>
    <w:rsid w:val="00186D03"/>
    <w:rsid w:val="00191C23"/>
    <w:rsid w:val="00192FAA"/>
    <w:rsid w:val="00196E69"/>
    <w:rsid w:val="001A0063"/>
    <w:rsid w:val="001A2BA2"/>
    <w:rsid w:val="001A68B8"/>
    <w:rsid w:val="001B03F0"/>
    <w:rsid w:val="001B041A"/>
    <w:rsid w:val="001C10B9"/>
    <w:rsid w:val="001C39A5"/>
    <w:rsid w:val="001C5A44"/>
    <w:rsid w:val="001E5917"/>
    <w:rsid w:val="001E6DFD"/>
    <w:rsid w:val="00200568"/>
    <w:rsid w:val="00207340"/>
    <w:rsid w:val="00211DD5"/>
    <w:rsid w:val="00212103"/>
    <w:rsid w:val="00212A65"/>
    <w:rsid w:val="00213F90"/>
    <w:rsid w:val="0021449E"/>
    <w:rsid w:val="00220ECC"/>
    <w:rsid w:val="002242E1"/>
    <w:rsid w:val="002335BA"/>
    <w:rsid w:val="00233C47"/>
    <w:rsid w:val="00234ED8"/>
    <w:rsid w:val="002472DE"/>
    <w:rsid w:val="00256102"/>
    <w:rsid w:val="0026258D"/>
    <w:rsid w:val="00271206"/>
    <w:rsid w:val="00276628"/>
    <w:rsid w:val="00276B1A"/>
    <w:rsid w:val="00284617"/>
    <w:rsid w:val="00292EE5"/>
    <w:rsid w:val="00295AAE"/>
    <w:rsid w:val="002A0541"/>
    <w:rsid w:val="002A3483"/>
    <w:rsid w:val="002A7224"/>
    <w:rsid w:val="002B0629"/>
    <w:rsid w:val="002B20D6"/>
    <w:rsid w:val="002B36B8"/>
    <w:rsid w:val="002B52B3"/>
    <w:rsid w:val="002B5FF2"/>
    <w:rsid w:val="002B64C5"/>
    <w:rsid w:val="002C52FA"/>
    <w:rsid w:val="002C6518"/>
    <w:rsid w:val="002C6697"/>
    <w:rsid w:val="002D0C52"/>
    <w:rsid w:val="002D392B"/>
    <w:rsid w:val="002D3CA3"/>
    <w:rsid w:val="002D40D4"/>
    <w:rsid w:val="002D603F"/>
    <w:rsid w:val="002E0BA7"/>
    <w:rsid w:val="002E1E9A"/>
    <w:rsid w:val="002E3940"/>
    <w:rsid w:val="002E40A3"/>
    <w:rsid w:val="002E61D6"/>
    <w:rsid w:val="002F0335"/>
    <w:rsid w:val="002F4D43"/>
    <w:rsid w:val="002F5BF6"/>
    <w:rsid w:val="003065C1"/>
    <w:rsid w:val="003077A8"/>
    <w:rsid w:val="00310485"/>
    <w:rsid w:val="0031640B"/>
    <w:rsid w:val="00317A0A"/>
    <w:rsid w:val="00320057"/>
    <w:rsid w:val="003236C3"/>
    <w:rsid w:val="003313BC"/>
    <w:rsid w:val="003328D3"/>
    <w:rsid w:val="0033572E"/>
    <w:rsid w:val="00336B6D"/>
    <w:rsid w:val="00336F0B"/>
    <w:rsid w:val="00337F01"/>
    <w:rsid w:val="003415B1"/>
    <w:rsid w:val="00353E4E"/>
    <w:rsid w:val="00361B8D"/>
    <w:rsid w:val="00362083"/>
    <w:rsid w:val="00362F4D"/>
    <w:rsid w:val="00367E44"/>
    <w:rsid w:val="003725F9"/>
    <w:rsid w:val="00377D3D"/>
    <w:rsid w:val="00380E2D"/>
    <w:rsid w:val="0038306C"/>
    <w:rsid w:val="003830BD"/>
    <w:rsid w:val="00386110"/>
    <w:rsid w:val="003875A5"/>
    <w:rsid w:val="0039348B"/>
    <w:rsid w:val="00394CDE"/>
    <w:rsid w:val="00396089"/>
    <w:rsid w:val="003A19D8"/>
    <w:rsid w:val="003A42BE"/>
    <w:rsid w:val="003B4ABD"/>
    <w:rsid w:val="003C5208"/>
    <w:rsid w:val="003C5C64"/>
    <w:rsid w:val="003D2C04"/>
    <w:rsid w:val="003D4E23"/>
    <w:rsid w:val="003D579F"/>
    <w:rsid w:val="003E0DDE"/>
    <w:rsid w:val="003E5B6E"/>
    <w:rsid w:val="003F0944"/>
    <w:rsid w:val="00400CE2"/>
    <w:rsid w:val="00401877"/>
    <w:rsid w:val="00403572"/>
    <w:rsid w:val="00403F41"/>
    <w:rsid w:val="00406037"/>
    <w:rsid w:val="0041531F"/>
    <w:rsid w:val="004229F2"/>
    <w:rsid w:val="004272F7"/>
    <w:rsid w:val="00427321"/>
    <w:rsid w:val="0043129C"/>
    <w:rsid w:val="00434C47"/>
    <w:rsid w:val="00450834"/>
    <w:rsid w:val="00456059"/>
    <w:rsid w:val="00456E22"/>
    <w:rsid w:val="00460612"/>
    <w:rsid w:val="00466CAB"/>
    <w:rsid w:val="00466D20"/>
    <w:rsid w:val="004762B4"/>
    <w:rsid w:val="0048013F"/>
    <w:rsid w:val="00481F20"/>
    <w:rsid w:val="00486873"/>
    <w:rsid w:val="004869F0"/>
    <w:rsid w:val="00490E30"/>
    <w:rsid w:val="004915B7"/>
    <w:rsid w:val="0049320F"/>
    <w:rsid w:val="00495453"/>
    <w:rsid w:val="004A1076"/>
    <w:rsid w:val="004A6675"/>
    <w:rsid w:val="004A66A8"/>
    <w:rsid w:val="004B1488"/>
    <w:rsid w:val="004B662F"/>
    <w:rsid w:val="004C4907"/>
    <w:rsid w:val="004D3E71"/>
    <w:rsid w:val="004E0435"/>
    <w:rsid w:val="004E0B5E"/>
    <w:rsid w:val="004E1931"/>
    <w:rsid w:val="004E30D2"/>
    <w:rsid w:val="004E5F1D"/>
    <w:rsid w:val="004F122B"/>
    <w:rsid w:val="004F19DE"/>
    <w:rsid w:val="004F300B"/>
    <w:rsid w:val="00504086"/>
    <w:rsid w:val="005067DB"/>
    <w:rsid w:val="00510C45"/>
    <w:rsid w:val="005233F2"/>
    <w:rsid w:val="005266E2"/>
    <w:rsid w:val="00533398"/>
    <w:rsid w:val="00533E6D"/>
    <w:rsid w:val="0053588F"/>
    <w:rsid w:val="00545558"/>
    <w:rsid w:val="00546584"/>
    <w:rsid w:val="00546758"/>
    <w:rsid w:val="0055084D"/>
    <w:rsid w:val="00551333"/>
    <w:rsid w:val="00552414"/>
    <w:rsid w:val="00552FBC"/>
    <w:rsid w:val="00555040"/>
    <w:rsid w:val="005554DB"/>
    <w:rsid w:val="00565AC7"/>
    <w:rsid w:val="00566E24"/>
    <w:rsid w:val="00570296"/>
    <w:rsid w:val="0057387E"/>
    <w:rsid w:val="00575F82"/>
    <w:rsid w:val="00585FE2"/>
    <w:rsid w:val="0059479E"/>
    <w:rsid w:val="005A294D"/>
    <w:rsid w:val="005B0350"/>
    <w:rsid w:val="005B1116"/>
    <w:rsid w:val="005B13A1"/>
    <w:rsid w:val="005B2C5C"/>
    <w:rsid w:val="005B313B"/>
    <w:rsid w:val="005B56F2"/>
    <w:rsid w:val="005B696B"/>
    <w:rsid w:val="005C176A"/>
    <w:rsid w:val="005C360A"/>
    <w:rsid w:val="005C5017"/>
    <w:rsid w:val="005D07E0"/>
    <w:rsid w:val="005D3909"/>
    <w:rsid w:val="005D3C08"/>
    <w:rsid w:val="005D4839"/>
    <w:rsid w:val="005D7A00"/>
    <w:rsid w:val="005D7B2D"/>
    <w:rsid w:val="005E01FA"/>
    <w:rsid w:val="005E40EF"/>
    <w:rsid w:val="005E49C8"/>
    <w:rsid w:val="005E4AD0"/>
    <w:rsid w:val="005E623E"/>
    <w:rsid w:val="005E78D6"/>
    <w:rsid w:val="005F0402"/>
    <w:rsid w:val="005F211F"/>
    <w:rsid w:val="005F61E5"/>
    <w:rsid w:val="00605D6A"/>
    <w:rsid w:val="006119A0"/>
    <w:rsid w:val="00611A8B"/>
    <w:rsid w:val="006121B9"/>
    <w:rsid w:val="00616155"/>
    <w:rsid w:val="0061709F"/>
    <w:rsid w:val="00620C53"/>
    <w:rsid w:val="00623B86"/>
    <w:rsid w:val="00624F19"/>
    <w:rsid w:val="00631656"/>
    <w:rsid w:val="00636E0C"/>
    <w:rsid w:val="00641127"/>
    <w:rsid w:val="00642199"/>
    <w:rsid w:val="00643AAB"/>
    <w:rsid w:val="00643D73"/>
    <w:rsid w:val="0064613C"/>
    <w:rsid w:val="006508B5"/>
    <w:rsid w:val="00661072"/>
    <w:rsid w:val="00667BB3"/>
    <w:rsid w:val="0068280F"/>
    <w:rsid w:val="00683536"/>
    <w:rsid w:val="00684F0E"/>
    <w:rsid w:val="00685BE6"/>
    <w:rsid w:val="006864E1"/>
    <w:rsid w:val="006A18A6"/>
    <w:rsid w:val="006A1EA4"/>
    <w:rsid w:val="006B094B"/>
    <w:rsid w:val="006B31DB"/>
    <w:rsid w:val="006B74B2"/>
    <w:rsid w:val="006C70F0"/>
    <w:rsid w:val="006D3DC8"/>
    <w:rsid w:val="006E2F49"/>
    <w:rsid w:val="006E595D"/>
    <w:rsid w:val="006E6D76"/>
    <w:rsid w:val="006F04F4"/>
    <w:rsid w:val="006F0DB1"/>
    <w:rsid w:val="006F15D9"/>
    <w:rsid w:val="00702F59"/>
    <w:rsid w:val="0071034A"/>
    <w:rsid w:val="00712201"/>
    <w:rsid w:val="00713ED6"/>
    <w:rsid w:val="00720DF9"/>
    <w:rsid w:val="0072564B"/>
    <w:rsid w:val="007264B3"/>
    <w:rsid w:val="00727A84"/>
    <w:rsid w:val="0073220B"/>
    <w:rsid w:val="00736055"/>
    <w:rsid w:val="00743AB5"/>
    <w:rsid w:val="00745669"/>
    <w:rsid w:val="0074772A"/>
    <w:rsid w:val="007522CE"/>
    <w:rsid w:val="00752CD6"/>
    <w:rsid w:val="0075322D"/>
    <w:rsid w:val="00753944"/>
    <w:rsid w:val="00756003"/>
    <w:rsid w:val="007577E4"/>
    <w:rsid w:val="00774C08"/>
    <w:rsid w:val="007809BE"/>
    <w:rsid w:val="0078593E"/>
    <w:rsid w:val="00785F6A"/>
    <w:rsid w:val="007978EF"/>
    <w:rsid w:val="007B09F7"/>
    <w:rsid w:val="007B23EB"/>
    <w:rsid w:val="007B5F3B"/>
    <w:rsid w:val="007B68B7"/>
    <w:rsid w:val="007B6D67"/>
    <w:rsid w:val="007C1640"/>
    <w:rsid w:val="007C16D3"/>
    <w:rsid w:val="007C20C7"/>
    <w:rsid w:val="007C43E4"/>
    <w:rsid w:val="007D30AB"/>
    <w:rsid w:val="007D4E0E"/>
    <w:rsid w:val="007D75C7"/>
    <w:rsid w:val="007F758E"/>
    <w:rsid w:val="007F770E"/>
    <w:rsid w:val="00801704"/>
    <w:rsid w:val="008021CF"/>
    <w:rsid w:val="00804157"/>
    <w:rsid w:val="008067A5"/>
    <w:rsid w:val="00815C14"/>
    <w:rsid w:val="0081771A"/>
    <w:rsid w:val="0082069B"/>
    <w:rsid w:val="00823421"/>
    <w:rsid w:val="00827799"/>
    <w:rsid w:val="00831095"/>
    <w:rsid w:val="00833606"/>
    <w:rsid w:val="0083726B"/>
    <w:rsid w:val="008432D2"/>
    <w:rsid w:val="00850425"/>
    <w:rsid w:val="00853739"/>
    <w:rsid w:val="0086379A"/>
    <w:rsid w:val="00863CA5"/>
    <w:rsid w:val="00866390"/>
    <w:rsid w:val="008776B5"/>
    <w:rsid w:val="0088172A"/>
    <w:rsid w:val="008917DA"/>
    <w:rsid w:val="008952EA"/>
    <w:rsid w:val="008A1ADD"/>
    <w:rsid w:val="008A2F2F"/>
    <w:rsid w:val="008A6CF1"/>
    <w:rsid w:val="008B0487"/>
    <w:rsid w:val="008B0C65"/>
    <w:rsid w:val="008B28AF"/>
    <w:rsid w:val="008B75F9"/>
    <w:rsid w:val="008C38BF"/>
    <w:rsid w:val="008D42AB"/>
    <w:rsid w:val="008D4A27"/>
    <w:rsid w:val="008D57FB"/>
    <w:rsid w:val="008D68AD"/>
    <w:rsid w:val="008D6F63"/>
    <w:rsid w:val="008D7B6D"/>
    <w:rsid w:val="008E0D08"/>
    <w:rsid w:val="008E2419"/>
    <w:rsid w:val="008E3F70"/>
    <w:rsid w:val="008F1593"/>
    <w:rsid w:val="008F440A"/>
    <w:rsid w:val="00903524"/>
    <w:rsid w:val="009167A4"/>
    <w:rsid w:val="009170F9"/>
    <w:rsid w:val="009275BF"/>
    <w:rsid w:val="009276AA"/>
    <w:rsid w:val="0093422C"/>
    <w:rsid w:val="00935E92"/>
    <w:rsid w:val="0094790C"/>
    <w:rsid w:val="00947EB6"/>
    <w:rsid w:val="00980D5D"/>
    <w:rsid w:val="009826EB"/>
    <w:rsid w:val="00984C46"/>
    <w:rsid w:val="0098580B"/>
    <w:rsid w:val="009871D8"/>
    <w:rsid w:val="009878D4"/>
    <w:rsid w:val="009909D1"/>
    <w:rsid w:val="00990D86"/>
    <w:rsid w:val="00992AC1"/>
    <w:rsid w:val="00992BBF"/>
    <w:rsid w:val="00994E37"/>
    <w:rsid w:val="009A30A6"/>
    <w:rsid w:val="009A3183"/>
    <w:rsid w:val="009A3446"/>
    <w:rsid w:val="009A6D1B"/>
    <w:rsid w:val="009B2924"/>
    <w:rsid w:val="009B70CC"/>
    <w:rsid w:val="009B7420"/>
    <w:rsid w:val="009B7EF1"/>
    <w:rsid w:val="009C161B"/>
    <w:rsid w:val="009C2EC1"/>
    <w:rsid w:val="009D0256"/>
    <w:rsid w:val="009D1247"/>
    <w:rsid w:val="009D22B1"/>
    <w:rsid w:val="009D6429"/>
    <w:rsid w:val="009F1EF5"/>
    <w:rsid w:val="009F362B"/>
    <w:rsid w:val="009F3CA6"/>
    <w:rsid w:val="009F62C1"/>
    <w:rsid w:val="009F6A35"/>
    <w:rsid w:val="00A000B0"/>
    <w:rsid w:val="00A03629"/>
    <w:rsid w:val="00A144FC"/>
    <w:rsid w:val="00A14636"/>
    <w:rsid w:val="00A27DF9"/>
    <w:rsid w:val="00A305E9"/>
    <w:rsid w:val="00A307AF"/>
    <w:rsid w:val="00A30BE3"/>
    <w:rsid w:val="00A3204C"/>
    <w:rsid w:val="00A34B00"/>
    <w:rsid w:val="00A43689"/>
    <w:rsid w:val="00A4370B"/>
    <w:rsid w:val="00A47AA4"/>
    <w:rsid w:val="00A62EE8"/>
    <w:rsid w:val="00A70611"/>
    <w:rsid w:val="00A71B09"/>
    <w:rsid w:val="00A7290E"/>
    <w:rsid w:val="00A75483"/>
    <w:rsid w:val="00A76C7D"/>
    <w:rsid w:val="00A81D44"/>
    <w:rsid w:val="00A86532"/>
    <w:rsid w:val="00AA394A"/>
    <w:rsid w:val="00AA5EEB"/>
    <w:rsid w:val="00AB1ACD"/>
    <w:rsid w:val="00AB2AC0"/>
    <w:rsid w:val="00AB3C38"/>
    <w:rsid w:val="00AB48CD"/>
    <w:rsid w:val="00AC5BA6"/>
    <w:rsid w:val="00AD1058"/>
    <w:rsid w:val="00AD6CC7"/>
    <w:rsid w:val="00AE22B7"/>
    <w:rsid w:val="00AE4E08"/>
    <w:rsid w:val="00AE6078"/>
    <w:rsid w:val="00AE7C23"/>
    <w:rsid w:val="00AF09B6"/>
    <w:rsid w:val="00B02538"/>
    <w:rsid w:val="00B07063"/>
    <w:rsid w:val="00B128A5"/>
    <w:rsid w:val="00B13A45"/>
    <w:rsid w:val="00B13F23"/>
    <w:rsid w:val="00B14D5B"/>
    <w:rsid w:val="00B1544B"/>
    <w:rsid w:val="00B16E87"/>
    <w:rsid w:val="00B17BEA"/>
    <w:rsid w:val="00B21907"/>
    <w:rsid w:val="00B250D6"/>
    <w:rsid w:val="00B308B0"/>
    <w:rsid w:val="00B31375"/>
    <w:rsid w:val="00B33D03"/>
    <w:rsid w:val="00B34B8E"/>
    <w:rsid w:val="00B35296"/>
    <w:rsid w:val="00B4035B"/>
    <w:rsid w:val="00B45238"/>
    <w:rsid w:val="00B50189"/>
    <w:rsid w:val="00B546BE"/>
    <w:rsid w:val="00B628CF"/>
    <w:rsid w:val="00B63096"/>
    <w:rsid w:val="00B642F3"/>
    <w:rsid w:val="00B71D8E"/>
    <w:rsid w:val="00B72961"/>
    <w:rsid w:val="00B72E8B"/>
    <w:rsid w:val="00B73604"/>
    <w:rsid w:val="00B81A7D"/>
    <w:rsid w:val="00B81AFA"/>
    <w:rsid w:val="00B823EA"/>
    <w:rsid w:val="00B83F2E"/>
    <w:rsid w:val="00B8448E"/>
    <w:rsid w:val="00B91681"/>
    <w:rsid w:val="00B91892"/>
    <w:rsid w:val="00B9423D"/>
    <w:rsid w:val="00B97A6B"/>
    <w:rsid w:val="00BA213C"/>
    <w:rsid w:val="00BA3441"/>
    <w:rsid w:val="00BA3711"/>
    <w:rsid w:val="00BA5F8B"/>
    <w:rsid w:val="00BA6C8E"/>
    <w:rsid w:val="00BA7D27"/>
    <w:rsid w:val="00BB6E45"/>
    <w:rsid w:val="00BC39A0"/>
    <w:rsid w:val="00BC39E4"/>
    <w:rsid w:val="00BC4881"/>
    <w:rsid w:val="00BD02D0"/>
    <w:rsid w:val="00BD1C4A"/>
    <w:rsid w:val="00BD20A6"/>
    <w:rsid w:val="00BD26E9"/>
    <w:rsid w:val="00BD6764"/>
    <w:rsid w:val="00BD69BA"/>
    <w:rsid w:val="00BD6A01"/>
    <w:rsid w:val="00BE0E35"/>
    <w:rsid w:val="00BE7929"/>
    <w:rsid w:val="00BF1148"/>
    <w:rsid w:val="00BF120C"/>
    <w:rsid w:val="00BF2BA0"/>
    <w:rsid w:val="00BF4AD3"/>
    <w:rsid w:val="00BF578F"/>
    <w:rsid w:val="00BF57F9"/>
    <w:rsid w:val="00C00BC2"/>
    <w:rsid w:val="00C10B6E"/>
    <w:rsid w:val="00C11C14"/>
    <w:rsid w:val="00C12EE6"/>
    <w:rsid w:val="00C16B4B"/>
    <w:rsid w:val="00C21AED"/>
    <w:rsid w:val="00C25105"/>
    <w:rsid w:val="00C34788"/>
    <w:rsid w:val="00C373E3"/>
    <w:rsid w:val="00C40E18"/>
    <w:rsid w:val="00C509CD"/>
    <w:rsid w:val="00C52714"/>
    <w:rsid w:val="00C637FB"/>
    <w:rsid w:val="00C64369"/>
    <w:rsid w:val="00C66AAD"/>
    <w:rsid w:val="00C670B9"/>
    <w:rsid w:val="00C67D5C"/>
    <w:rsid w:val="00C67DDB"/>
    <w:rsid w:val="00C704FC"/>
    <w:rsid w:val="00C7351F"/>
    <w:rsid w:val="00C80D9D"/>
    <w:rsid w:val="00C84311"/>
    <w:rsid w:val="00C85784"/>
    <w:rsid w:val="00C8658E"/>
    <w:rsid w:val="00C873B8"/>
    <w:rsid w:val="00C87877"/>
    <w:rsid w:val="00C910DC"/>
    <w:rsid w:val="00C92E60"/>
    <w:rsid w:val="00C940BA"/>
    <w:rsid w:val="00C9497C"/>
    <w:rsid w:val="00C95FBF"/>
    <w:rsid w:val="00CA0DB5"/>
    <w:rsid w:val="00CA3EB3"/>
    <w:rsid w:val="00CA4BD9"/>
    <w:rsid w:val="00CA7F0A"/>
    <w:rsid w:val="00CB5580"/>
    <w:rsid w:val="00CC1A2A"/>
    <w:rsid w:val="00CC2118"/>
    <w:rsid w:val="00CC3EBF"/>
    <w:rsid w:val="00CC6028"/>
    <w:rsid w:val="00CD5BC5"/>
    <w:rsid w:val="00CE339D"/>
    <w:rsid w:val="00CF01A3"/>
    <w:rsid w:val="00CF18A1"/>
    <w:rsid w:val="00CF7A3F"/>
    <w:rsid w:val="00D0292A"/>
    <w:rsid w:val="00D14061"/>
    <w:rsid w:val="00D15B05"/>
    <w:rsid w:val="00D2286D"/>
    <w:rsid w:val="00D316AE"/>
    <w:rsid w:val="00D31D25"/>
    <w:rsid w:val="00D33018"/>
    <w:rsid w:val="00D41A50"/>
    <w:rsid w:val="00D436D1"/>
    <w:rsid w:val="00D45BBF"/>
    <w:rsid w:val="00D50C85"/>
    <w:rsid w:val="00D55965"/>
    <w:rsid w:val="00D56D10"/>
    <w:rsid w:val="00D60F59"/>
    <w:rsid w:val="00D63D4D"/>
    <w:rsid w:val="00D63FA4"/>
    <w:rsid w:val="00D6743C"/>
    <w:rsid w:val="00D67655"/>
    <w:rsid w:val="00D7210C"/>
    <w:rsid w:val="00D7218B"/>
    <w:rsid w:val="00D72498"/>
    <w:rsid w:val="00D75047"/>
    <w:rsid w:val="00D75643"/>
    <w:rsid w:val="00D80D02"/>
    <w:rsid w:val="00D865CD"/>
    <w:rsid w:val="00D86842"/>
    <w:rsid w:val="00D930C3"/>
    <w:rsid w:val="00D9390D"/>
    <w:rsid w:val="00DA0EC0"/>
    <w:rsid w:val="00DA17D3"/>
    <w:rsid w:val="00DA262D"/>
    <w:rsid w:val="00DA7397"/>
    <w:rsid w:val="00DB0AAE"/>
    <w:rsid w:val="00DB2035"/>
    <w:rsid w:val="00DB45AD"/>
    <w:rsid w:val="00DC1873"/>
    <w:rsid w:val="00DD1057"/>
    <w:rsid w:val="00DD15FE"/>
    <w:rsid w:val="00DD1A37"/>
    <w:rsid w:val="00DD3E94"/>
    <w:rsid w:val="00DD4068"/>
    <w:rsid w:val="00DE22FE"/>
    <w:rsid w:val="00DF161F"/>
    <w:rsid w:val="00DF26A8"/>
    <w:rsid w:val="00DF4B33"/>
    <w:rsid w:val="00DF6473"/>
    <w:rsid w:val="00E02749"/>
    <w:rsid w:val="00E117E0"/>
    <w:rsid w:val="00E11F25"/>
    <w:rsid w:val="00E12D5E"/>
    <w:rsid w:val="00E14A34"/>
    <w:rsid w:val="00E15973"/>
    <w:rsid w:val="00E2359A"/>
    <w:rsid w:val="00E343BD"/>
    <w:rsid w:val="00E43649"/>
    <w:rsid w:val="00E44BD5"/>
    <w:rsid w:val="00E535CE"/>
    <w:rsid w:val="00E6632B"/>
    <w:rsid w:val="00E67009"/>
    <w:rsid w:val="00E722F7"/>
    <w:rsid w:val="00E759AC"/>
    <w:rsid w:val="00E813A0"/>
    <w:rsid w:val="00E82583"/>
    <w:rsid w:val="00E83C7F"/>
    <w:rsid w:val="00E862E9"/>
    <w:rsid w:val="00E95732"/>
    <w:rsid w:val="00EA4B2B"/>
    <w:rsid w:val="00EA67E6"/>
    <w:rsid w:val="00EA7801"/>
    <w:rsid w:val="00EB0206"/>
    <w:rsid w:val="00EB4755"/>
    <w:rsid w:val="00EB4F1C"/>
    <w:rsid w:val="00EB509B"/>
    <w:rsid w:val="00EC236C"/>
    <w:rsid w:val="00EC7A00"/>
    <w:rsid w:val="00ED0252"/>
    <w:rsid w:val="00ED029C"/>
    <w:rsid w:val="00EE146A"/>
    <w:rsid w:val="00EF2362"/>
    <w:rsid w:val="00EF51B0"/>
    <w:rsid w:val="00F017C7"/>
    <w:rsid w:val="00F03178"/>
    <w:rsid w:val="00F0445A"/>
    <w:rsid w:val="00F112AA"/>
    <w:rsid w:val="00F12788"/>
    <w:rsid w:val="00F12C03"/>
    <w:rsid w:val="00F1642E"/>
    <w:rsid w:val="00F20C54"/>
    <w:rsid w:val="00F20C56"/>
    <w:rsid w:val="00F215E8"/>
    <w:rsid w:val="00F21772"/>
    <w:rsid w:val="00F22B63"/>
    <w:rsid w:val="00F22FDF"/>
    <w:rsid w:val="00F232F5"/>
    <w:rsid w:val="00F23939"/>
    <w:rsid w:val="00F26452"/>
    <w:rsid w:val="00F3215B"/>
    <w:rsid w:val="00F33AD1"/>
    <w:rsid w:val="00F3571B"/>
    <w:rsid w:val="00F36A64"/>
    <w:rsid w:val="00F454BE"/>
    <w:rsid w:val="00F53052"/>
    <w:rsid w:val="00F53F16"/>
    <w:rsid w:val="00F56816"/>
    <w:rsid w:val="00F649D7"/>
    <w:rsid w:val="00F650E1"/>
    <w:rsid w:val="00F73BC0"/>
    <w:rsid w:val="00F73D2C"/>
    <w:rsid w:val="00F73F1F"/>
    <w:rsid w:val="00F745C9"/>
    <w:rsid w:val="00F76F8F"/>
    <w:rsid w:val="00F77BBB"/>
    <w:rsid w:val="00F77F01"/>
    <w:rsid w:val="00F831F6"/>
    <w:rsid w:val="00F8727F"/>
    <w:rsid w:val="00F92174"/>
    <w:rsid w:val="00F9324B"/>
    <w:rsid w:val="00F945D0"/>
    <w:rsid w:val="00F961ED"/>
    <w:rsid w:val="00FA0750"/>
    <w:rsid w:val="00FA108F"/>
    <w:rsid w:val="00FB074C"/>
    <w:rsid w:val="00FB3828"/>
    <w:rsid w:val="00FB3B0E"/>
    <w:rsid w:val="00FB40D3"/>
    <w:rsid w:val="00FB4127"/>
    <w:rsid w:val="00FD04F2"/>
    <w:rsid w:val="00FD0F45"/>
    <w:rsid w:val="00FD1E83"/>
    <w:rsid w:val="00FD6968"/>
    <w:rsid w:val="00FF2E6B"/>
    <w:rsid w:val="00FF6EEF"/>
    <w:rsid w:val="0C46A2AF"/>
    <w:rsid w:val="135F2247"/>
    <w:rsid w:val="248CE955"/>
    <w:rsid w:val="278B9DF1"/>
    <w:rsid w:val="6E50B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66F61"/>
  <w15:docId w15:val="{C2AC0703-00A7-45E6-BA4D-52025EAC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1F"/>
    <w:pPr>
      <w:spacing w:before="120" w:after="120"/>
    </w:pPr>
    <w:rPr>
      <w:rFonts w:eastAsiaTheme="minorEastAsia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0C"/>
    <w:pPr>
      <w:keepNext/>
      <w:keepLines/>
      <w:numPr>
        <w:numId w:val="16"/>
      </w:numPr>
      <w:shd w:val="clear" w:color="auto" w:fill="006595"/>
      <w:outlineLvl w:val="0"/>
    </w:pPr>
    <w:rPr>
      <w:rFonts w:ascii="Whitney Medium" w:eastAsiaTheme="majorEastAsia" w:hAnsi="Whitney Medium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6A8"/>
    <w:pPr>
      <w:keepNext/>
      <w:keepLines/>
      <w:numPr>
        <w:ilvl w:val="1"/>
        <w:numId w:val="16"/>
      </w:numPr>
      <w:spacing w:after="0"/>
      <w:outlineLvl w:val="1"/>
    </w:pPr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51F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51F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51F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51F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51F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51F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51F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660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660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00C"/>
    <w:rPr>
      <w:rFonts w:eastAsiaTheme="minorEastAsi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rsid w:val="001660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00C"/>
    <w:rPr>
      <w:rFonts w:eastAsiaTheme="minorEastAsia"/>
      <w:sz w:val="20"/>
      <w:szCs w:val="20"/>
      <w:lang w:bidi="en-US"/>
    </w:rPr>
  </w:style>
  <w:style w:type="character" w:styleId="PageNumber">
    <w:name w:val="page number"/>
    <w:basedOn w:val="DefaultParagraphFont"/>
    <w:rsid w:val="0016600C"/>
  </w:style>
  <w:style w:type="paragraph" w:styleId="BodyTextIndent3">
    <w:name w:val="Body Text Indent 3"/>
    <w:basedOn w:val="Normal"/>
    <w:link w:val="BodyTextIndent3Char"/>
    <w:rsid w:val="0016600C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6600C"/>
    <w:rPr>
      <w:rFonts w:eastAsiaTheme="minorEastAsia"/>
      <w:sz w:val="16"/>
      <w:szCs w:val="16"/>
      <w:lang w:bidi="en-US"/>
    </w:rPr>
  </w:style>
  <w:style w:type="paragraph" w:styleId="Caption">
    <w:name w:val="caption"/>
    <w:basedOn w:val="Normal"/>
    <w:next w:val="Normal"/>
    <w:unhideWhenUsed/>
    <w:qFormat/>
    <w:rsid w:val="006E595D"/>
    <w:pPr>
      <w:spacing w:after="0"/>
      <w:jc w:val="center"/>
    </w:pPr>
    <w:rPr>
      <w:b/>
      <w:bCs/>
      <w:color w:val="365F91" w:themeColor="accent1" w:themeShade="BF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16600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16600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600C"/>
    <w:rPr>
      <w:rFonts w:eastAsiaTheme="minorEastAsia"/>
      <w:caps/>
      <w:color w:val="595959" w:themeColor="text1" w:themeTint="A6"/>
      <w:spacing w:val="10"/>
      <w:sz w:val="24"/>
      <w:szCs w:val="24"/>
      <w:lang w:bidi="en-US"/>
    </w:rPr>
  </w:style>
  <w:style w:type="table" w:styleId="TableGrid">
    <w:name w:val="Table Grid"/>
    <w:basedOn w:val="TableNormal"/>
    <w:uiPriority w:val="59"/>
    <w:rsid w:val="00486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2F5"/>
    <w:rPr>
      <w:rFonts w:ascii="Tahoma" w:eastAsiaTheme="minorEastAsia" w:hAnsi="Tahoma" w:cs="Tahoma"/>
      <w:sz w:val="16"/>
      <w:szCs w:val="16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61E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61E5"/>
    <w:rPr>
      <w:rFonts w:eastAsiaTheme="minorEastAsia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F61E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1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6D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6D3"/>
    <w:rPr>
      <w:rFonts w:eastAsiaTheme="minorEastAsia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6D3"/>
    <w:rPr>
      <w:rFonts w:eastAsiaTheme="minorEastAsia"/>
      <w:b/>
      <w:bCs/>
      <w:sz w:val="20"/>
      <w:szCs w:val="20"/>
      <w:lang w:bidi="en-US"/>
    </w:rPr>
  </w:style>
  <w:style w:type="character" w:styleId="PlaceholderText">
    <w:name w:val="Placeholder Text"/>
    <w:basedOn w:val="DefaultParagraphFont"/>
    <w:uiPriority w:val="99"/>
    <w:semiHidden/>
    <w:rsid w:val="00D2286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7351F"/>
    <w:rPr>
      <w:rFonts w:ascii="Whitney Medium" w:eastAsiaTheme="majorEastAsia" w:hAnsi="Whitney Medium" w:cstheme="majorBidi"/>
      <w:b/>
      <w:bCs/>
      <w:color w:val="FFFFFF" w:themeColor="background1"/>
      <w:sz w:val="28"/>
      <w:szCs w:val="28"/>
      <w:shd w:val="clear" w:color="auto" w:fill="006595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F26A8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u w:val="single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D0E82"/>
    <w:pPr>
      <w:spacing w:before="480" w:after="0"/>
      <w:outlineLvl w:val="9"/>
    </w:pPr>
    <w:rPr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D0E8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D0E82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720DF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5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51F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51F"/>
    <w:rPr>
      <w:rFonts w:asciiTheme="majorHAnsi" w:eastAsiaTheme="majorEastAsia" w:hAnsiTheme="majorHAnsi" w:cstheme="majorBidi"/>
      <w:color w:val="365F91" w:themeColor="accent1" w:themeShade="BF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51F"/>
    <w:rPr>
      <w:rFonts w:asciiTheme="majorHAnsi" w:eastAsiaTheme="majorEastAsia" w:hAnsiTheme="majorHAnsi" w:cstheme="majorBidi"/>
      <w:color w:val="243F60" w:themeColor="accent1" w:themeShade="7F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51F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51F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5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en-US"/>
    </w:rPr>
  </w:style>
  <w:style w:type="paragraph" w:customStyle="1" w:styleId="Bullets">
    <w:name w:val="Bullets"/>
    <w:basedOn w:val="ListParagraph"/>
    <w:link w:val="BulletsChar"/>
    <w:qFormat/>
    <w:rsid w:val="00C7351F"/>
    <w:pPr>
      <w:numPr>
        <w:numId w:val="14"/>
      </w:numPr>
      <w:spacing w:line="240" w:lineRule="auto"/>
      <w:contextualSpacing w:val="0"/>
    </w:pPr>
    <w:rPr>
      <w:rFonts w:ascii="Whitney Light" w:hAnsi="Whitney Ligh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351F"/>
    <w:rPr>
      <w:rFonts w:eastAsiaTheme="minorEastAsia"/>
      <w:szCs w:val="20"/>
      <w:lang w:bidi="en-US"/>
    </w:rPr>
  </w:style>
  <w:style w:type="character" w:customStyle="1" w:styleId="BulletsChar">
    <w:name w:val="Bullets Char"/>
    <w:basedOn w:val="ListParagraphChar"/>
    <w:link w:val="Bullets"/>
    <w:rsid w:val="00C7351F"/>
    <w:rPr>
      <w:rFonts w:ascii="Whitney Light" w:eastAsiaTheme="minorEastAsia" w:hAnsi="Whitney Light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11C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rgytrust.org/wp%20content/uploads/2020/04/BE_FM0100E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Bcustom@trccompanies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ergytrust.org/wp-content/uploads/2020/04/Technical-Analysis-Study-Fee-Template-Oregon-and-Washington.xls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energytrust.org/wp-content/uploads/2020/04/ATAC-Cost-Effectiveness-Calculator-Tool-Oregon-and-Washington.xls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ergytrust.org/wp-content/uploads/2020/04/BE_FM0100E-W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7B38233105145B0036B17496F6D96" ma:contentTypeVersion="13" ma:contentTypeDescription="Create a new document." ma:contentTypeScope="" ma:versionID="139200c398c65cb1d0e8a3d8a0318f6d">
  <xsd:schema xmlns:xsd="http://www.w3.org/2001/XMLSchema" xmlns:xs="http://www.w3.org/2001/XMLSchema" xmlns:p="http://schemas.microsoft.com/office/2006/metadata/properties" xmlns:ns2="c1772deb-5408-4d1d-97d6-95fd12487962" xmlns:ns3="3736f80a-61c5-4e33-8f70-9d684d6a4929" targetNamespace="http://schemas.microsoft.com/office/2006/metadata/properties" ma:root="true" ma:fieldsID="6c46a742832c2cc5d61bf9bd66db222c" ns2:_="" ns3:_="">
    <xsd:import namespace="c1772deb-5408-4d1d-97d6-95fd12487962"/>
    <xsd:import namespace="3736f80a-61c5-4e33-8f70-9d684d6a4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72deb-5408-4d1d-97d6-95fd12487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f80a-61c5-4e33-8f70-9d684d6a4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7D0B-17AB-46F9-9637-28E5D10F9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C666C-1401-49F6-B42C-E72640124B0E}"/>
</file>

<file path=customXml/itemProps3.xml><?xml version="1.0" encoding="utf-8"?>
<ds:datastoreItem xmlns:ds="http://schemas.openxmlformats.org/officeDocument/2006/customXml" ds:itemID="{0B2D05BD-609A-4539-B124-5C1B4ED7579A}">
  <ds:schemaRefs>
    <ds:schemaRef ds:uri="http://schemas.microsoft.com/sharepoint/v3"/>
    <ds:schemaRef ds:uri="http://www.w3.org/XML/1998/namespace"/>
    <ds:schemaRef ds:uri="f08ec9a6-b51a-4c00-ad15-c2c879b888f0"/>
    <ds:schemaRef ds:uri="http://purl.org/dc/elements/1.1/"/>
    <ds:schemaRef ds:uri="http://purl.org/dc/dcmitype/"/>
    <ds:schemaRef ds:uri="http://schemas.microsoft.com/office/2006/documentManagement/types"/>
    <ds:schemaRef ds:uri="99024fad-8e5c-46ff-bae0-fd3f284aab5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48070c0-cdb5-43ef-bbee-9f7f5bee690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C540BE8-709C-4E04-BC1A-CA29D738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670</Words>
  <Characters>3824</Characters>
  <Application>Microsoft Office Word</Application>
  <DocSecurity>0</DocSecurity>
  <Lines>31</Lines>
  <Paragraphs>8</Paragraphs>
  <ScaleCrop>false</ScaleCrop>
  <Company>Lockheed Martin</Company>
  <LinksUpToDate>false</LinksUpToDate>
  <CharactersWithSpaces>4486</CharactersWithSpaces>
  <SharedDoc>false</SharedDoc>
  <HLinks>
    <vt:vector size="36" baseType="variant">
      <vt:variant>
        <vt:i4>7405618</vt:i4>
      </vt:variant>
      <vt:variant>
        <vt:i4>15</vt:i4>
      </vt:variant>
      <vt:variant>
        <vt:i4>0</vt:i4>
      </vt:variant>
      <vt:variant>
        <vt:i4>5</vt:i4>
      </vt:variant>
      <vt:variant>
        <vt:lpwstr>https://www.energytrust.org/wp-content/uploads/2020/04/Technical-Analysis-Study-Fee-Template-Oregon-and-Washington.xlsx</vt:lpwstr>
      </vt:variant>
      <vt:variant>
        <vt:lpwstr/>
      </vt:variant>
      <vt:variant>
        <vt:i4>4718605</vt:i4>
      </vt:variant>
      <vt:variant>
        <vt:i4>12</vt:i4>
      </vt:variant>
      <vt:variant>
        <vt:i4>0</vt:i4>
      </vt:variant>
      <vt:variant>
        <vt:i4>5</vt:i4>
      </vt:variant>
      <vt:variant>
        <vt:lpwstr>https://www.energytrust.org/wp-content/uploads/2020/04/ATAC-Cost-Effectiveness-Calculator-Tool-Oregon-and-Washington.xlsm</vt:lpwstr>
      </vt:variant>
      <vt:variant>
        <vt:lpwstr/>
      </vt:variant>
      <vt:variant>
        <vt:i4>3473416</vt:i4>
      </vt:variant>
      <vt:variant>
        <vt:i4>9</vt:i4>
      </vt:variant>
      <vt:variant>
        <vt:i4>0</vt:i4>
      </vt:variant>
      <vt:variant>
        <vt:i4>5</vt:i4>
      </vt:variant>
      <vt:variant>
        <vt:lpwstr>https://www.energytrust.org/wp-content/uploads/2016/10/BEM_FM0300N.pdf</vt:lpwstr>
      </vt:variant>
      <vt:variant>
        <vt:lpwstr/>
      </vt:variant>
      <vt:variant>
        <vt:i4>2621514</vt:i4>
      </vt:variant>
      <vt:variant>
        <vt:i4>6</vt:i4>
      </vt:variant>
      <vt:variant>
        <vt:i4>0</vt:i4>
      </vt:variant>
      <vt:variant>
        <vt:i4>5</vt:i4>
      </vt:variant>
      <vt:variant>
        <vt:lpwstr>https://www.energytrust.org/wp-content/uploads/2020/04/BE_FM0100E-WA.pdf</vt:lpwstr>
      </vt:variant>
      <vt:variant>
        <vt:lpwstr/>
      </vt:variant>
      <vt:variant>
        <vt:i4>3670023</vt:i4>
      </vt:variant>
      <vt:variant>
        <vt:i4>3</vt:i4>
      </vt:variant>
      <vt:variant>
        <vt:i4>0</vt:i4>
      </vt:variant>
      <vt:variant>
        <vt:i4>5</vt:i4>
      </vt:variant>
      <vt:variant>
        <vt:lpwstr>https://www.energytrust.org/wp-content/uploads/2020/04/BE_FM0100E.pdf</vt:lpwstr>
      </vt:variant>
      <vt:variant>
        <vt:lpwstr/>
      </vt:variant>
      <vt:variant>
        <vt:i4>3211270</vt:i4>
      </vt:variant>
      <vt:variant>
        <vt:i4>0</vt:i4>
      </vt:variant>
      <vt:variant>
        <vt:i4>0</vt:i4>
      </vt:variant>
      <vt:variant>
        <vt:i4>5</vt:i4>
      </vt:variant>
      <vt:variant>
        <vt:lpwstr>mailto:EBcustom@trccompanies.com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Hayli Hay</dc:creator>
  <cp:keywords/>
  <cp:lastModifiedBy>Collins, Nate</cp:lastModifiedBy>
  <cp:revision>118</cp:revision>
  <cp:lastPrinted>2014-02-20T20:26:00Z</cp:lastPrinted>
  <dcterms:created xsi:type="dcterms:W3CDTF">2021-01-19T14:44:00Z</dcterms:created>
  <dcterms:modified xsi:type="dcterms:W3CDTF">2024-02-28T21:08:00Z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0x0101003257B38233105145B0036B17496F6D96</vt:lpwstr>
  </property>
  <property fmtid="{D5CDD505-2E9C-101B-9397-08002B2CF9AE}" pid="3" name="Document Author">
    <vt:lpwstr>ACCT04\E297176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false</vt:bool>
  </property>
  <property fmtid="{D5CDD505-2E9C-101B-9397-08002B2CF9AE}" pid="9" name="Allow Footer Overwrite">
    <vt:bool>false</vt:bool>
  </property>
  <property fmtid="{D5CDD505-2E9C-101B-9397-08002B2CF9AE}" pid="10" name="Multiple Selected">
    <vt:lpwstr>-1</vt:lpwstr>
  </property>
  <property fmtid="{D5CDD505-2E9C-101B-9397-08002B2CF9AE}" pid="11" name="SIPLongWording">
    <vt:lpwstr/>
  </property>
  <property fmtid="{D5CDD505-2E9C-101B-9397-08002B2CF9AE}" pid="12" name="checkedProgramsCount">
    <vt:i4>0</vt:i4>
  </property>
  <property fmtid="{D5CDD505-2E9C-101B-9397-08002B2CF9AE}" pid="13" name="MediaServiceImageTags">
    <vt:lpwstr/>
  </property>
</Properties>
</file>